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8C312" w14:textId="77777777" w:rsidR="00980098" w:rsidRPr="006B67AF" w:rsidRDefault="00980098" w:rsidP="002022AC">
      <w:pPr>
        <w:pStyle w:val="Textkrper"/>
        <w:spacing w:line="246" w:lineRule="exact"/>
        <w:ind w:left="20"/>
        <w:rPr>
          <w:color w:val="FF0000"/>
          <w:sz w:val="20"/>
          <w:szCs w:val="20"/>
          <w:lang w:val="fr-CH"/>
        </w:rPr>
      </w:pPr>
      <w:bookmarkStart w:id="0" w:name="_GoBack"/>
      <w:bookmarkEnd w:id="0"/>
      <w:r w:rsidRPr="006B67AF">
        <w:rPr>
          <w:color w:val="FF0000"/>
          <w:sz w:val="20"/>
          <w:szCs w:val="20"/>
          <w:highlight w:val="lightGray"/>
          <w:lang w:val="fr-CH"/>
        </w:rPr>
        <w:t>Nom de l’institution</w:t>
      </w:r>
    </w:p>
    <w:p w14:paraId="78306C4B" w14:textId="77777777" w:rsidR="00FA6ECA" w:rsidRPr="006B67AF" w:rsidRDefault="00FA6ECA" w:rsidP="002022AC">
      <w:pPr>
        <w:spacing w:before="120"/>
        <w:rPr>
          <w:rFonts w:ascii="Arial" w:hAnsi="Arial" w:cs="Arial"/>
          <w:sz w:val="24"/>
          <w:szCs w:val="24"/>
          <w:lang w:val="fr-CH"/>
        </w:rPr>
      </w:pPr>
    </w:p>
    <w:p w14:paraId="74B762AB" w14:textId="67831EE5" w:rsidR="00FA6ECA" w:rsidRPr="006B67AF" w:rsidRDefault="00ED0BB2" w:rsidP="002022AC">
      <w:pPr>
        <w:spacing w:before="120"/>
        <w:rPr>
          <w:rFonts w:ascii="Arial" w:eastAsia="Arial" w:hAnsi="Arial" w:cs="Arial"/>
          <w:sz w:val="26"/>
          <w:szCs w:val="26"/>
          <w:lang w:val="fr-CH"/>
        </w:rPr>
      </w:pPr>
      <w:r w:rsidRPr="006B67AF">
        <w:rPr>
          <w:rFonts w:ascii="Arial" w:eastAsia="Arial" w:hAnsi="Arial" w:cs="Arial"/>
          <w:b/>
          <w:bCs/>
          <w:sz w:val="26"/>
          <w:szCs w:val="26"/>
          <w:lang w:val="fr-CH"/>
        </w:rPr>
        <w:t xml:space="preserve">Information sur l’utilisation des données de santé et des échantillons </w:t>
      </w:r>
      <w:r w:rsidR="0023746D" w:rsidRPr="006B67AF">
        <w:rPr>
          <w:rFonts w:ascii="Arial" w:eastAsia="Arial" w:hAnsi="Arial" w:cs="Arial"/>
          <w:b/>
          <w:bCs/>
          <w:sz w:val="26"/>
          <w:szCs w:val="26"/>
          <w:lang w:val="fr-CH"/>
        </w:rPr>
        <w:br/>
      </w:r>
      <w:r w:rsidRPr="006B67AF">
        <w:rPr>
          <w:rFonts w:ascii="Arial" w:eastAsia="Arial" w:hAnsi="Arial" w:cs="Arial"/>
          <w:b/>
          <w:bCs/>
          <w:sz w:val="26"/>
          <w:szCs w:val="26"/>
          <w:lang w:val="fr-CH"/>
        </w:rPr>
        <w:t>à des fins de recherche</w:t>
      </w:r>
    </w:p>
    <w:p w14:paraId="3A5129D7" w14:textId="77777777" w:rsidR="00FA6ECA" w:rsidRPr="006B67AF" w:rsidRDefault="00ED0BB2" w:rsidP="002022AC">
      <w:pPr>
        <w:pStyle w:val="Textkrper"/>
        <w:spacing w:before="120"/>
        <w:ind w:left="0"/>
        <w:rPr>
          <w:rFonts w:cs="Arial"/>
          <w:lang w:val="fr-CH"/>
        </w:rPr>
      </w:pPr>
      <w:r w:rsidRPr="006B67AF">
        <w:rPr>
          <w:rFonts w:cs="Arial"/>
          <w:lang w:val="fr-CH"/>
        </w:rPr>
        <w:t>Chère patiente, Cher patient,</w:t>
      </w:r>
    </w:p>
    <w:p w14:paraId="56BEF05A" w14:textId="44D5B87C" w:rsidR="00980098" w:rsidRPr="006B67AF" w:rsidRDefault="00ED0BB2" w:rsidP="002022AC">
      <w:pPr>
        <w:pStyle w:val="Textkrper"/>
        <w:spacing w:before="120"/>
        <w:ind w:left="0"/>
        <w:rPr>
          <w:rFonts w:cs="Arial"/>
          <w:lang w:val="fr-CH"/>
        </w:rPr>
      </w:pPr>
      <w:r w:rsidRPr="006B67AF">
        <w:rPr>
          <w:rFonts w:cs="Arial"/>
          <w:lang w:val="fr-CH"/>
        </w:rPr>
        <w:t>Notre capacité à diagnostiquer et à traiter les maladies a considérablement progressé au cours des dernières décennies. Ces progrès ont été possibles grâce à l</w:t>
      </w:r>
      <w:r w:rsidR="00944454" w:rsidRPr="006B67AF">
        <w:rPr>
          <w:rFonts w:cs="Arial"/>
          <w:lang w:val="fr-CH"/>
        </w:rPr>
        <w:t xml:space="preserve">’effort soutenu de la </w:t>
      </w:r>
      <w:r w:rsidRPr="006B67AF">
        <w:rPr>
          <w:rFonts w:cs="Arial"/>
          <w:lang w:val="fr-CH"/>
        </w:rPr>
        <w:t xml:space="preserve">recherche médicale à laquelle plusieurs générations de médecins, scientifiques et patients ont activement participé. </w:t>
      </w:r>
    </w:p>
    <w:p w14:paraId="76177EF7" w14:textId="61788108" w:rsidR="00FA6ECA" w:rsidRPr="006B67AF" w:rsidRDefault="00ED0BB2" w:rsidP="002022AC">
      <w:pPr>
        <w:pStyle w:val="Textkrper"/>
        <w:spacing w:before="120"/>
        <w:ind w:left="0"/>
        <w:rPr>
          <w:rFonts w:cs="Arial"/>
          <w:lang w:val="fr-CH"/>
        </w:rPr>
      </w:pPr>
      <w:r w:rsidRPr="006B67AF">
        <w:rPr>
          <w:rFonts w:cs="Arial"/>
          <w:lang w:val="fr-CH"/>
        </w:rPr>
        <w:t xml:space="preserve">Une part importante de cette recherche repose sur l’utilisation des données cliniques des patients figurant dans les dossiers médicaux, </w:t>
      </w:r>
      <w:r w:rsidR="00944454" w:rsidRPr="006B67AF">
        <w:rPr>
          <w:rFonts w:cs="Arial"/>
          <w:lang w:val="fr-CH"/>
        </w:rPr>
        <w:t xml:space="preserve">telles que </w:t>
      </w:r>
      <w:r w:rsidRPr="006B67AF">
        <w:rPr>
          <w:rFonts w:cs="Arial"/>
          <w:lang w:val="fr-CH"/>
        </w:rPr>
        <w:t xml:space="preserve">les résultats d’analyses </w:t>
      </w:r>
      <w:r w:rsidR="00536B06" w:rsidRPr="006B67AF">
        <w:rPr>
          <w:rFonts w:cs="Arial"/>
          <w:lang w:val="fr-CH"/>
        </w:rPr>
        <w:t>de laboratoire</w:t>
      </w:r>
      <w:r w:rsidRPr="006B67AF">
        <w:rPr>
          <w:rFonts w:cs="Arial"/>
          <w:lang w:val="fr-CH"/>
        </w:rPr>
        <w:t xml:space="preserve">, les traitements médicaux ou les prédispositions génétiques. Tout matériel biologique collecté durant le séjour hospitalier et qui n’est plus nécessaire pour les soins (sang, urine, échantillons de tissus, par ex.) </w:t>
      </w:r>
      <w:r w:rsidR="001740FA" w:rsidRPr="006B67AF">
        <w:rPr>
          <w:rFonts w:cs="Arial"/>
          <w:lang w:val="fr-CH"/>
        </w:rPr>
        <w:t xml:space="preserve">peut </w:t>
      </w:r>
      <w:r w:rsidRPr="006B67AF">
        <w:rPr>
          <w:rFonts w:cs="Arial"/>
          <w:lang w:val="fr-CH"/>
        </w:rPr>
        <w:t xml:space="preserve">aussi </w:t>
      </w:r>
      <w:r w:rsidR="00E02110" w:rsidRPr="006B67AF">
        <w:rPr>
          <w:rFonts w:cs="Arial"/>
          <w:lang w:val="fr-CH"/>
        </w:rPr>
        <w:t xml:space="preserve">être </w:t>
      </w:r>
      <w:r w:rsidRPr="006B67AF">
        <w:rPr>
          <w:rFonts w:cs="Arial"/>
          <w:lang w:val="fr-CH"/>
        </w:rPr>
        <w:t>extrêmement précieux</w:t>
      </w:r>
      <w:r w:rsidR="00944454" w:rsidRPr="006B67AF">
        <w:rPr>
          <w:rFonts w:cs="Arial"/>
          <w:lang w:val="fr-CH"/>
        </w:rPr>
        <w:t xml:space="preserve"> pour la recherche</w:t>
      </w:r>
      <w:r w:rsidRPr="006B67AF">
        <w:rPr>
          <w:rFonts w:cs="Arial"/>
          <w:lang w:val="fr-CH"/>
        </w:rPr>
        <w:t>.</w:t>
      </w:r>
    </w:p>
    <w:p w14:paraId="7E6EB480" w14:textId="77777777" w:rsidR="00980098" w:rsidRPr="006B67AF" w:rsidRDefault="00ED0BB2" w:rsidP="002022AC">
      <w:pPr>
        <w:pStyle w:val="Textkrper"/>
        <w:spacing w:before="120"/>
        <w:ind w:left="0"/>
        <w:rPr>
          <w:rFonts w:cs="Arial"/>
          <w:lang w:val="fr-CH"/>
        </w:rPr>
      </w:pPr>
      <w:r w:rsidRPr="006B67AF">
        <w:rPr>
          <w:rFonts w:cs="Arial"/>
          <w:lang w:val="fr-CH"/>
        </w:rPr>
        <w:t xml:space="preserve">Cette information vous explique comment vous pouvez contribuer aux progrès de la médecine. Elle vous fournit des explications sur la protection de vos données et sur vos droits. </w:t>
      </w:r>
    </w:p>
    <w:p w14:paraId="780F8C8E" w14:textId="77777777" w:rsidR="00FA6ECA" w:rsidRPr="006B67AF" w:rsidRDefault="00ED0BB2" w:rsidP="002022AC">
      <w:pPr>
        <w:pStyle w:val="Textkrper"/>
        <w:spacing w:before="120"/>
        <w:ind w:left="0"/>
        <w:rPr>
          <w:rFonts w:cs="Arial"/>
          <w:lang w:val="fr-CH"/>
        </w:rPr>
      </w:pPr>
      <w:r w:rsidRPr="006B67AF">
        <w:rPr>
          <w:rFonts w:cs="Arial"/>
          <w:lang w:val="fr-CH"/>
        </w:rPr>
        <w:t>Nous vous remercions pour votre intérêt et votre attention.</w:t>
      </w:r>
    </w:p>
    <w:p w14:paraId="07901FBF" w14:textId="77777777" w:rsidR="00FA6ECA" w:rsidRPr="006B67AF" w:rsidRDefault="00FA6ECA" w:rsidP="002022AC">
      <w:pPr>
        <w:spacing w:before="120"/>
        <w:rPr>
          <w:rFonts w:ascii="Arial" w:hAnsi="Arial" w:cs="Arial"/>
          <w:lang w:val="fr-CH"/>
        </w:rPr>
      </w:pPr>
    </w:p>
    <w:p w14:paraId="3F1E951D" w14:textId="77777777" w:rsidR="00FA6ECA" w:rsidRPr="006B67AF" w:rsidRDefault="00ED0BB2" w:rsidP="002022AC">
      <w:pPr>
        <w:pStyle w:val="berschrift2"/>
        <w:spacing w:before="120"/>
        <w:ind w:left="0"/>
        <w:rPr>
          <w:rFonts w:cs="Arial"/>
          <w:b w:val="0"/>
          <w:bCs w:val="0"/>
          <w:lang w:val="fr-CH"/>
        </w:rPr>
      </w:pPr>
      <w:r w:rsidRPr="006B67AF">
        <w:rPr>
          <w:rFonts w:cs="Arial"/>
          <w:lang w:val="fr-CH"/>
        </w:rPr>
        <w:t>Comment pouvez-vous contribuer à la recherche ?</w:t>
      </w:r>
    </w:p>
    <w:p w14:paraId="134B5241" w14:textId="4597F705" w:rsidR="00980098" w:rsidRPr="006B67AF" w:rsidRDefault="00ED0BB2" w:rsidP="002022AC">
      <w:pPr>
        <w:pStyle w:val="Textkrper"/>
        <w:spacing w:before="120"/>
        <w:ind w:left="0"/>
        <w:rPr>
          <w:rFonts w:cs="Arial"/>
          <w:lang w:val="fr-CH"/>
        </w:rPr>
      </w:pPr>
      <w:r w:rsidRPr="006B67AF">
        <w:rPr>
          <w:rFonts w:cs="Arial"/>
          <w:lang w:val="fr-CH"/>
        </w:rPr>
        <w:t xml:space="preserve">En cochant « OUI » </w:t>
      </w:r>
      <w:r w:rsidR="00EB240B" w:rsidRPr="006B67AF">
        <w:rPr>
          <w:rFonts w:cs="Arial"/>
          <w:lang w:val="fr-CH"/>
        </w:rPr>
        <w:t xml:space="preserve">et en signant </w:t>
      </w:r>
      <w:r w:rsidRPr="006B67AF">
        <w:rPr>
          <w:rFonts w:cs="Arial"/>
          <w:lang w:val="fr-CH"/>
        </w:rPr>
        <w:t xml:space="preserve">la déclaration de consentement, vous acceptez que vos données et échantillons biologiques résiduels soient réutilisés à des fins de recherche. Les données et échantillons incluent ceux qui ont été collectés par le passé, mais également ceux qui seront collectés durant vos séjours hospitaliers actuels et futurs. </w:t>
      </w:r>
    </w:p>
    <w:p w14:paraId="4B9F3D7D" w14:textId="62073596" w:rsidR="00FA6ECA" w:rsidRPr="006B67AF" w:rsidRDefault="00ED0BB2" w:rsidP="002022AC">
      <w:pPr>
        <w:pStyle w:val="Textkrper"/>
        <w:spacing w:before="120"/>
        <w:ind w:left="0"/>
        <w:rPr>
          <w:rFonts w:cs="Arial"/>
          <w:lang w:val="fr-CH"/>
        </w:rPr>
      </w:pPr>
      <w:r w:rsidRPr="006B67AF">
        <w:rPr>
          <w:rFonts w:cs="Arial"/>
          <w:lang w:val="fr-CH"/>
        </w:rPr>
        <w:t xml:space="preserve">Votre consentement est volontaire. Il reste valable pour une durée indéfinie ou jusqu’à un éventuel retrait. Vous pouvez retirer votre consentement en tout temps </w:t>
      </w:r>
      <w:r w:rsidR="0019722C" w:rsidRPr="006B67AF">
        <w:rPr>
          <w:rFonts w:cs="Arial"/>
          <w:lang w:val="fr-CH"/>
        </w:rPr>
        <w:t xml:space="preserve">en utilisant les coordonnées ci-dessous </w:t>
      </w:r>
      <w:r w:rsidRPr="006B67AF">
        <w:rPr>
          <w:rFonts w:cs="Arial"/>
          <w:lang w:val="fr-CH"/>
        </w:rPr>
        <w:t>sans avoir à justifier votre décision. En cas de retrait, vos données et échantillons ne seront plus disponibles pour de nouveaux projets de recherche. Votre décision n’a aucun effet sur votre traitement médical.</w:t>
      </w:r>
    </w:p>
    <w:p w14:paraId="3706AEE4" w14:textId="77777777" w:rsidR="00FA6ECA" w:rsidRPr="006B67AF" w:rsidRDefault="00FA6ECA" w:rsidP="002022AC">
      <w:pPr>
        <w:spacing w:before="120"/>
        <w:rPr>
          <w:rFonts w:ascii="Arial" w:hAnsi="Arial" w:cs="Arial"/>
          <w:lang w:val="fr-CH"/>
        </w:rPr>
      </w:pPr>
    </w:p>
    <w:p w14:paraId="16702970" w14:textId="77777777" w:rsidR="00FA6ECA" w:rsidRPr="006B67AF" w:rsidRDefault="00ED0BB2" w:rsidP="002022AC">
      <w:pPr>
        <w:pStyle w:val="berschrift2"/>
        <w:spacing w:before="120"/>
        <w:ind w:left="0"/>
        <w:rPr>
          <w:rFonts w:cs="Arial"/>
          <w:b w:val="0"/>
          <w:bCs w:val="0"/>
          <w:lang w:val="fr-CH"/>
        </w:rPr>
      </w:pPr>
      <w:r w:rsidRPr="006B67AF">
        <w:rPr>
          <w:rFonts w:cs="Arial"/>
          <w:lang w:val="fr-CH"/>
        </w:rPr>
        <w:t>Comment vos données de santé et vos échantillons biologiques sont-ils protégés ?</w:t>
      </w:r>
    </w:p>
    <w:p w14:paraId="67F26189" w14:textId="13A934FF" w:rsidR="00FA6ECA" w:rsidRPr="006B67AF" w:rsidRDefault="00ED0BB2" w:rsidP="002022AC">
      <w:pPr>
        <w:pStyle w:val="Textkrper"/>
        <w:spacing w:before="120"/>
        <w:ind w:left="0"/>
        <w:rPr>
          <w:rFonts w:cs="Arial"/>
          <w:lang w:val="fr-CH"/>
        </w:rPr>
      </w:pPr>
      <w:r w:rsidRPr="006B67AF">
        <w:rPr>
          <w:rFonts w:cs="Arial"/>
          <w:lang w:val="fr-CH"/>
        </w:rPr>
        <w:t xml:space="preserve">Les données sont enregistrées à l’hôpital et protégées dans le respect des exigences légales en vigueur. Seuls les collaborateurs autorisés de l’hôpital, des médecins par exemple, ont accès à vos données et échantillons sous forme identifiée. Vos échantillons biologiques sont stockés dans des </w:t>
      </w:r>
      <w:proofErr w:type="spellStart"/>
      <w:r w:rsidRPr="006B67AF">
        <w:rPr>
          <w:rFonts w:cs="Arial"/>
          <w:lang w:val="fr-CH"/>
        </w:rPr>
        <w:t>biobanques</w:t>
      </w:r>
      <w:proofErr w:type="spellEnd"/>
      <w:r w:rsidRPr="006B67AF">
        <w:rPr>
          <w:rFonts w:cs="Arial"/>
          <w:lang w:val="fr-CH"/>
        </w:rPr>
        <w:t xml:space="preserve"> qui contiennent des collections structurées d’échantillons </w:t>
      </w:r>
      <w:r w:rsidR="009378C2" w:rsidRPr="006B67AF">
        <w:rPr>
          <w:rFonts w:cs="Arial"/>
          <w:lang w:val="fr-CH"/>
        </w:rPr>
        <w:t xml:space="preserve">soumises </w:t>
      </w:r>
      <w:r w:rsidRPr="006B67AF">
        <w:rPr>
          <w:rFonts w:cs="Arial"/>
          <w:lang w:val="fr-CH"/>
        </w:rPr>
        <w:t xml:space="preserve">à des normes de sécurité (règlements de </w:t>
      </w:r>
      <w:proofErr w:type="spellStart"/>
      <w:r w:rsidRPr="006B67AF">
        <w:rPr>
          <w:rFonts w:cs="Arial"/>
          <w:lang w:val="fr-CH"/>
        </w:rPr>
        <w:t>biobanques</w:t>
      </w:r>
      <w:proofErr w:type="spellEnd"/>
      <w:r w:rsidRPr="006B67AF">
        <w:rPr>
          <w:rFonts w:cs="Arial"/>
          <w:lang w:val="fr-CH"/>
        </w:rPr>
        <w:t>).</w:t>
      </w:r>
    </w:p>
    <w:p w14:paraId="5894B948" w14:textId="43153F37" w:rsidR="00FA6ECA" w:rsidRPr="006B67AF" w:rsidRDefault="00ED0BB2" w:rsidP="002022AC">
      <w:pPr>
        <w:pStyle w:val="Textkrper"/>
        <w:spacing w:before="120"/>
        <w:ind w:left="0"/>
        <w:rPr>
          <w:rFonts w:cs="Arial"/>
          <w:lang w:val="fr-CH"/>
        </w:rPr>
      </w:pPr>
      <w:r w:rsidRPr="006B67AF">
        <w:rPr>
          <w:rFonts w:cs="Arial"/>
          <w:lang w:val="fr-CH"/>
        </w:rPr>
        <w:t xml:space="preserve">Si </w:t>
      </w:r>
      <w:r w:rsidR="00EB240B" w:rsidRPr="006B67AF">
        <w:rPr>
          <w:rFonts w:cs="Arial"/>
          <w:lang w:val="fr-CH"/>
        </w:rPr>
        <w:t>v</w:t>
      </w:r>
      <w:r w:rsidRPr="006B67AF">
        <w:rPr>
          <w:rFonts w:cs="Arial"/>
          <w:lang w:val="fr-CH"/>
        </w:rPr>
        <w:t>os données et échantillons sont utilisés pour un projet de recherche, ils seront codés ou anonymisés. « Codé » signifie que toutes les informations personnelles (</w:t>
      </w:r>
      <w:r w:rsidR="00C5112A" w:rsidRPr="006B67AF">
        <w:rPr>
          <w:rFonts w:cs="Arial"/>
          <w:lang w:val="fr-CH"/>
        </w:rPr>
        <w:t>par exemple</w:t>
      </w:r>
      <w:r w:rsidR="00EB240B" w:rsidRPr="006B67AF">
        <w:rPr>
          <w:rFonts w:cs="Arial"/>
          <w:lang w:val="fr-CH"/>
        </w:rPr>
        <w:t xml:space="preserve"> </w:t>
      </w:r>
      <w:r w:rsidRPr="006B67AF">
        <w:rPr>
          <w:rFonts w:cs="Arial"/>
          <w:lang w:val="fr-CH"/>
        </w:rPr>
        <w:t>votre nom ou votre date de naissance) sont remplacées par un code.</w:t>
      </w:r>
      <w:r w:rsidR="00253845" w:rsidRPr="006B67AF">
        <w:rPr>
          <w:rFonts w:cs="Arial"/>
          <w:lang w:val="fr-CH"/>
        </w:rPr>
        <w:t xml:space="preserve"> </w:t>
      </w:r>
      <w:r w:rsidRPr="006B67AF">
        <w:rPr>
          <w:rFonts w:cs="Arial"/>
          <w:lang w:val="fr-CH"/>
        </w:rPr>
        <w:t xml:space="preserve">La clé qui permet de savoir quel code correspond à quel </w:t>
      </w:r>
      <w:r w:rsidR="00EB240B" w:rsidRPr="006B67AF">
        <w:rPr>
          <w:rFonts w:cs="Arial"/>
          <w:lang w:val="fr-CH"/>
        </w:rPr>
        <w:t xml:space="preserve">individu </w:t>
      </w:r>
      <w:r w:rsidR="00253845" w:rsidRPr="006B67AF">
        <w:rPr>
          <w:rFonts w:cs="Arial"/>
          <w:lang w:val="fr-CH"/>
        </w:rPr>
        <w:t xml:space="preserve">est conservée en toute sécurité par une personne </w:t>
      </w:r>
      <w:r w:rsidR="009378C2" w:rsidRPr="006B67AF">
        <w:rPr>
          <w:rFonts w:cs="Arial"/>
          <w:lang w:val="fr-CH"/>
        </w:rPr>
        <w:t>non impliqué</w:t>
      </w:r>
      <w:r w:rsidR="005909F1" w:rsidRPr="006B67AF">
        <w:rPr>
          <w:rFonts w:cs="Arial"/>
          <w:lang w:val="fr-CH"/>
        </w:rPr>
        <w:t>e</w:t>
      </w:r>
      <w:r w:rsidR="009378C2" w:rsidRPr="006B67AF">
        <w:rPr>
          <w:rFonts w:cs="Arial"/>
          <w:lang w:val="fr-CH"/>
        </w:rPr>
        <w:t xml:space="preserve"> dans le</w:t>
      </w:r>
      <w:r w:rsidR="00253845" w:rsidRPr="006B67AF">
        <w:rPr>
          <w:rFonts w:cs="Arial"/>
          <w:lang w:val="fr-CH"/>
        </w:rPr>
        <w:t xml:space="preserve"> projet de recherche</w:t>
      </w:r>
      <w:r w:rsidRPr="006B67AF">
        <w:rPr>
          <w:rFonts w:cs="Arial"/>
          <w:lang w:val="fr-CH"/>
        </w:rPr>
        <w:t xml:space="preserve">. Les personnes qui ne possèdent pas la clé de codage ne sont pas en mesure de vous identifier. Dans le cas d’une anonymisation, le lien entre le matériel biologique ou les données associées et </w:t>
      </w:r>
      <w:r w:rsidR="004B50CC" w:rsidRPr="006B67AF">
        <w:rPr>
          <w:rFonts w:cs="Arial"/>
          <w:lang w:val="fr-CH"/>
        </w:rPr>
        <w:t>l’individu</w:t>
      </w:r>
      <w:r w:rsidRPr="006B67AF">
        <w:rPr>
          <w:rFonts w:cs="Arial"/>
          <w:lang w:val="fr-CH"/>
        </w:rPr>
        <w:t xml:space="preserve"> est définitivement rompu, ce </w:t>
      </w:r>
      <w:proofErr w:type="gramStart"/>
      <w:r w:rsidRPr="006B67AF">
        <w:rPr>
          <w:rFonts w:cs="Arial"/>
          <w:lang w:val="fr-CH"/>
        </w:rPr>
        <w:t>qui signifie qu’</w:t>
      </w:r>
      <w:proofErr w:type="spellStart"/>
      <w:r w:rsidRPr="006B67AF">
        <w:rPr>
          <w:rFonts w:cs="Arial"/>
          <w:lang w:val="fr-CH"/>
        </w:rPr>
        <w:t>aucun</w:t>
      </w:r>
      <w:proofErr w:type="gramEnd"/>
      <w:r w:rsidRPr="006B67AF">
        <w:rPr>
          <w:rFonts w:cs="Arial"/>
          <w:lang w:val="fr-CH"/>
        </w:rPr>
        <w:t>-e</w:t>
      </w:r>
      <w:proofErr w:type="spellEnd"/>
      <w:r w:rsidRPr="006B67AF">
        <w:rPr>
          <w:rFonts w:cs="Arial"/>
          <w:lang w:val="fr-CH"/>
        </w:rPr>
        <w:t xml:space="preserve"> </w:t>
      </w:r>
      <w:proofErr w:type="spellStart"/>
      <w:r w:rsidRPr="006B67AF">
        <w:rPr>
          <w:rFonts w:cs="Arial"/>
          <w:lang w:val="fr-CH"/>
        </w:rPr>
        <w:t>participant-e</w:t>
      </w:r>
      <w:proofErr w:type="spellEnd"/>
      <w:r w:rsidRPr="006B67AF">
        <w:rPr>
          <w:rFonts w:cs="Arial"/>
          <w:lang w:val="fr-CH"/>
        </w:rPr>
        <w:t xml:space="preserve"> spécifique ne peut être ré-identifié-e.</w:t>
      </w:r>
    </w:p>
    <w:p w14:paraId="5C94EA4D" w14:textId="77777777" w:rsidR="00FA6ECA" w:rsidRPr="006B67AF" w:rsidRDefault="00FA6ECA" w:rsidP="002022AC">
      <w:pPr>
        <w:spacing w:before="120"/>
        <w:rPr>
          <w:rFonts w:ascii="Arial" w:hAnsi="Arial" w:cs="Arial"/>
          <w:lang w:val="fr-CH"/>
        </w:rPr>
      </w:pPr>
    </w:p>
    <w:p w14:paraId="7642B12C" w14:textId="77777777" w:rsidR="0023746D" w:rsidRPr="006B67AF" w:rsidRDefault="0023746D">
      <w:pPr>
        <w:rPr>
          <w:rFonts w:ascii="Arial" w:eastAsia="Arial" w:hAnsi="Arial" w:cs="Arial"/>
          <w:b/>
          <w:bCs/>
          <w:lang w:val="fr-CH"/>
        </w:rPr>
      </w:pPr>
      <w:r w:rsidRPr="006B67AF">
        <w:rPr>
          <w:rFonts w:cs="Arial"/>
          <w:lang w:val="fr-CH"/>
        </w:rPr>
        <w:br w:type="page"/>
      </w:r>
    </w:p>
    <w:p w14:paraId="57ED826F" w14:textId="2C453659" w:rsidR="00FA6ECA" w:rsidRPr="006B67AF" w:rsidRDefault="00ED0BB2" w:rsidP="002022AC">
      <w:pPr>
        <w:pStyle w:val="berschrift2"/>
        <w:spacing w:before="120"/>
        <w:ind w:left="0"/>
        <w:rPr>
          <w:rFonts w:cs="Arial"/>
          <w:b w:val="0"/>
          <w:bCs w:val="0"/>
          <w:lang w:val="fr-CH"/>
        </w:rPr>
      </w:pPr>
      <w:r w:rsidRPr="006B67AF">
        <w:rPr>
          <w:rFonts w:cs="Arial"/>
          <w:lang w:val="fr-CH"/>
        </w:rPr>
        <w:lastRenderedPageBreak/>
        <w:t>Qui peut utiliser vos données de santé et échantillons ?</w:t>
      </w:r>
    </w:p>
    <w:p w14:paraId="4DB1BCD5" w14:textId="2126F919" w:rsidR="00FA6ECA" w:rsidRPr="006B67AF" w:rsidRDefault="00ED0BB2" w:rsidP="002022AC">
      <w:pPr>
        <w:pStyle w:val="Textkrper"/>
        <w:spacing w:before="120"/>
        <w:ind w:left="0"/>
        <w:rPr>
          <w:rFonts w:cs="Arial"/>
          <w:lang w:val="fr-CH"/>
        </w:rPr>
      </w:pPr>
      <w:r w:rsidRPr="006B67AF">
        <w:rPr>
          <w:rFonts w:cs="Arial"/>
          <w:lang w:val="fr-CH"/>
        </w:rPr>
        <w:t>Les données et échantillons peuvent être utilisés par des chercheurs ayant reçu une autorisation pour des projets de recherche menés dans l’hôpital ou en collaboration avec d’autres institutions publiques (d’autres hôpitaux</w:t>
      </w:r>
      <w:r w:rsidR="005909F1" w:rsidRPr="006B67AF">
        <w:rPr>
          <w:rFonts w:cs="Arial"/>
          <w:lang w:val="fr-CH"/>
        </w:rPr>
        <w:t xml:space="preserve"> ou </w:t>
      </w:r>
      <w:r w:rsidR="004431A3" w:rsidRPr="006B67AF">
        <w:rPr>
          <w:rFonts w:cs="Arial"/>
          <w:lang w:val="fr-CH"/>
        </w:rPr>
        <w:t>u</w:t>
      </w:r>
      <w:r w:rsidR="005909F1" w:rsidRPr="006B67AF">
        <w:rPr>
          <w:rFonts w:cs="Arial"/>
          <w:lang w:val="fr-CH"/>
        </w:rPr>
        <w:t>niversités</w:t>
      </w:r>
      <w:r w:rsidRPr="006B67AF">
        <w:rPr>
          <w:rFonts w:cs="Arial"/>
          <w:lang w:val="fr-CH"/>
        </w:rPr>
        <w:t>, par ex.) et des entités privées (</w:t>
      </w:r>
      <w:r w:rsidR="005909F1" w:rsidRPr="006B67AF">
        <w:rPr>
          <w:rFonts w:cs="Arial"/>
          <w:lang w:val="fr-CH"/>
        </w:rPr>
        <w:t>d</w:t>
      </w:r>
      <w:r w:rsidRPr="006B67AF">
        <w:rPr>
          <w:rFonts w:cs="Arial"/>
          <w:lang w:val="fr-CH"/>
        </w:rPr>
        <w:t>es compagnies pharmaceutiques, par ex.) en Suisse ou à l’étranger. La mise à disposition des données ou échantillons pour des projets de recherche à l’étranger nécessite que les conditions de protection des données soient au moins équivalentes à celles appliquées en Suisse. Les projets peuvent inclure des analyses génétiques à des fins de recherche. Tout projet de recherche utilisant vos données ou échantillons doit avoir obtenu l’autorisation de la Commission d’éthique compétente.</w:t>
      </w:r>
    </w:p>
    <w:p w14:paraId="36A60F6C" w14:textId="77777777" w:rsidR="005909F1" w:rsidRPr="006B67AF" w:rsidRDefault="005909F1" w:rsidP="002022AC">
      <w:pPr>
        <w:pStyle w:val="berschrift2"/>
        <w:spacing w:before="120"/>
        <w:ind w:left="0"/>
        <w:rPr>
          <w:rFonts w:cs="Arial"/>
          <w:lang w:val="fr-CH"/>
        </w:rPr>
      </w:pPr>
    </w:p>
    <w:p w14:paraId="1BAA661F" w14:textId="64ED7686" w:rsidR="00FA6ECA" w:rsidRPr="006B67AF" w:rsidRDefault="00ED0BB2" w:rsidP="002022AC">
      <w:pPr>
        <w:pStyle w:val="berschrift2"/>
        <w:spacing w:before="120"/>
        <w:ind w:left="0"/>
        <w:rPr>
          <w:rFonts w:cs="Arial"/>
          <w:b w:val="0"/>
          <w:bCs w:val="0"/>
          <w:lang w:val="fr-CH"/>
        </w:rPr>
      </w:pPr>
      <w:r w:rsidRPr="006B67AF">
        <w:rPr>
          <w:rFonts w:cs="Arial"/>
          <w:lang w:val="fr-CH"/>
        </w:rPr>
        <w:t xml:space="preserve">Serez-vous </w:t>
      </w:r>
      <w:proofErr w:type="spellStart"/>
      <w:r w:rsidRPr="006B67AF">
        <w:rPr>
          <w:rFonts w:cs="Arial"/>
          <w:lang w:val="fr-CH"/>
        </w:rPr>
        <w:t>informé</w:t>
      </w:r>
      <w:r w:rsidR="00BF48D3" w:rsidRPr="006B67AF">
        <w:rPr>
          <w:rFonts w:cs="Arial"/>
          <w:lang w:val="fr-CH"/>
        </w:rPr>
        <w:t>-e</w:t>
      </w:r>
      <w:proofErr w:type="spellEnd"/>
      <w:r w:rsidRPr="006B67AF">
        <w:rPr>
          <w:rFonts w:cs="Arial"/>
          <w:lang w:val="fr-CH"/>
        </w:rPr>
        <w:t xml:space="preserve"> des résultats de recherche ?</w:t>
      </w:r>
    </w:p>
    <w:p w14:paraId="731C7C77" w14:textId="6F2EFEEF" w:rsidR="00FA6ECA" w:rsidRPr="006B67AF" w:rsidRDefault="00ED0BB2" w:rsidP="002022AC">
      <w:pPr>
        <w:pStyle w:val="Textkrper"/>
        <w:spacing w:before="120"/>
        <w:ind w:left="0"/>
        <w:rPr>
          <w:rFonts w:cs="Arial"/>
          <w:lang w:val="fr-CH"/>
        </w:rPr>
      </w:pPr>
      <w:r w:rsidRPr="006B67AF">
        <w:rPr>
          <w:rFonts w:cs="Arial"/>
          <w:lang w:val="fr-CH"/>
        </w:rPr>
        <w:t xml:space="preserve">La recherche menée avec vos échantillons et données ne révélera en principe aucune information individuelle pour votre santé. Dans de rares cas, il pourrait toutefois arriver que des résultats pertinents, pour lesquels des traitements ou des actions de prévention sont </w:t>
      </w:r>
      <w:r w:rsidR="005909F1" w:rsidRPr="006B67AF">
        <w:rPr>
          <w:rFonts w:cs="Arial"/>
          <w:lang w:val="fr-CH"/>
        </w:rPr>
        <w:t>disponibles</w:t>
      </w:r>
      <w:r w:rsidRPr="006B67AF">
        <w:rPr>
          <w:rFonts w:cs="Arial"/>
          <w:lang w:val="fr-CH"/>
        </w:rPr>
        <w:t xml:space="preserve">, soient découverts. Dans ce cas, vous en seriez </w:t>
      </w:r>
      <w:proofErr w:type="spellStart"/>
      <w:r w:rsidRPr="006B67AF">
        <w:rPr>
          <w:rFonts w:cs="Arial"/>
          <w:lang w:val="fr-CH"/>
        </w:rPr>
        <w:t>informé-e</w:t>
      </w:r>
      <w:proofErr w:type="spellEnd"/>
      <w:r w:rsidRPr="006B67AF">
        <w:rPr>
          <w:rFonts w:cs="Arial"/>
          <w:lang w:val="fr-CH"/>
        </w:rPr>
        <w:t>.</w:t>
      </w:r>
    </w:p>
    <w:p w14:paraId="26DFCCD4" w14:textId="77777777" w:rsidR="00FA6ECA" w:rsidRPr="006B67AF" w:rsidRDefault="00FA6ECA" w:rsidP="002022AC">
      <w:pPr>
        <w:spacing w:before="120"/>
        <w:rPr>
          <w:rFonts w:ascii="Arial" w:hAnsi="Arial" w:cs="Arial"/>
          <w:lang w:val="fr-CH"/>
        </w:rPr>
      </w:pPr>
    </w:p>
    <w:p w14:paraId="72C1B48F" w14:textId="77777777" w:rsidR="00FA6ECA" w:rsidRPr="006B67AF" w:rsidRDefault="00ED0BB2" w:rsidP="002022AC">
      <w:pPr>
        <w:pStyle w:val="berschrift2"/>
        <w:spacing w:before="120"/>
        <w:ind w:left="0"/>
        <w:rPr>
          <w:rFonts w:cs="Arial"/>
          <w:b w:val="0"/>
          <w:bCs w:val="0"/>
          <w:lang w:val="fr-CH"/>
        </w:rPr>
      </w:pPr>
      <w:r w:rsidRPr="006B67AF">
        <w:rPr>
          <w:rFonts w:cs="Arial"/>
          <w:lang w:val="fr-CH"/>
        </w:rPr>
        <w:t>Ma participation engendre-t-elle des frais ou des bénéfices financiers ?</w:t>
      </w:r>
    </w:p>
    <w:p w14:paraId="0C38C019" w14:textId="371EFD30" w:rsidR="00FA6ECA" w:rsidRPr="006B67AF" w:rsidRDefault="00ED0BB2" w:rsidP="002022AC">
      <w:pPr>
        <w:pStyle w:val="Textkrper"/>
        <w:spacing w:before="120"/>
        <w:ind w:left="0"/>
        <w:rPr>
          <w:rFonts w:cs="Arial"/>
          <w:lang w:val="fr-CH"/>
        </w:rPr>
      </w:pPr>
      <w:r w:rsidRPr="006B67AF">
        <w:rPr>
          <w:rFonts w:cs="Arial"/>
          <w:lang w:val="fr-CH"/>
        </w:rPr>
        <w:t xml:space="preserve">Votre participation n’engendre aucun frais supplémentaire pour vous. La loi exclut la commercialisation des données et des échantillons. Ainsi, aucun </w:t>
      </w:r>
      <w:r w:rsidR="005909F1" w:rsidRPr="006B67AF">
        <w:rPr>
          <w:rFonts w:cs="Arial"/>
          <w:lang w:val="fr-CH"/>
        </w:rPr>
        <w:t xml:space="preserve">avantage </w:t>
      </w:r>
      <w:r w:rsidRPr="006B67AF">
        <w:rPr>
          <w:rFonts w:cs="Arial"/>
          <w:lang w:val="fr-CH"/>
        </w:rPr>
        <w:t>financier ne sera généré pour vous ou pour l’hôpital.</w:t>
      </w:r>
    </w:p>
    <w:p w14:paraId="782E3327" w14:textId="77777777" w:rsidR="00FA6ECA" w:rsidRPr="006B67AF" w:rsidRDefault="00FA6ECA" w:rsidP="002022AC">
      <w:pPr>
        <w:spacing w:before="120"/>
        <w:rPr>
          <w:rFonts w:ascii="Arial" w:hAnsi="Arial" w:cs="Arial"/>
          <w:lang w:val="fr-CH"/>
        </w:rPr>
      </w:pPr>
    </w:p>
    <w:p w14:paraId="1F6D6897" w14:textId="77777777" w:rsidR="00FA6ECA" w:rsidRPr="006B67AF" w:rsidRDefault="00ED0BB2" w:rsidP="002022AC">
      <w:pPr>
        <w:pStyle w:val="berschrift2"/>
        <w:spacing w:before="120"/>
        <w:ind w:left="0"/>
        <w:rPr>
          <w:rFonts w:cs="Arial"/>
          <w:b w:val="0"/>
          <w:color w:val="000000" w:themeColor="text1"/>
          <w:lang w:val="fr-CH"/>
        </w:rPr>
      </w:pPr>
      <w:r w:rsidRPr="006B67AF">
        <w:rPr>
          <w:rFonts w:cs="Arial"/>
          <w:lang w:val="fr-CH"/>
        </w:rPr>
        <w:t>Si vous avez des questions ou souhaitez des informations supplémentaires, n’hésitez pas à nous contacter à l’adresse ci-dessous ou visitez notre site internet</w:t>
      </w:r>
      <w:r w:rsidRPr="006B67AF">
        <w:rPr>
          <w:rFonts w:cs="Arial"/>
          <w:color w:val="FF0000"/>
          <w:lang w:val="fr-CH"/>
        </w:rPr>
        <w:t xml:space="preserve"> </w:t>
      </w:r>
      <w:hyperlink r:id="rId7" w:history="1">
        <w:r w:rsidR="002022AC" w:rsidRPr="006B67AF">
          <w:rPr>
            <w:rStyle w:val="Hyperlink"/>
            <w:rFonts w:cs="Arial"/>
            <w:b w:val="0"/>
            <w:color w:val="FF0000"/>
            <w:highlight w:val="lightGray"/>
            <w:lang w:val="fr-CH"/>
          </w:rPr>
          <w:t>www.xy</w:t>
        </w:r>
      </w:hyperlink>
    </w:p>
    <w:p w14:paraId="4352216D" w14:textId="77777777" w:rsidR="00FA6ECA" w:rsidRPr="006B67AF" w:rsidRDefault="002022AC" w:rsidP="002022AC">
      <w:pPr>
        <w:spacing w:before="120"/>
        <w:rPr>
          <w:rFonts w:ascii="Arial" w:hAnsi="Arial" w:cs="Arial"/>
          <w:i/>
          <w:color w:val="FF0000"/>
          <w:lang w:val="fr-CH"/>
        </w:rPr>
      </w:pPr>
      <w:r w:rsidRPr="006B67AF">
        <w:rPr>
          <w:rFonts w:ascii="Arial" w:hAnsi="Arial" w:cs="Arial"/>
          <w:i/>
          <w:color w:val="FF0000"/>
          <w:highlight w:val="lightGray"/>
          <w:lang w:val="fr-CH"/>
        </w:rPr>
        <w:t>Coordonnées du contact</w:t>
      </w:r>
    </w:p>
    <w:p w14:paraId="40D931C2" w14:textId="77777777" w:rsidR="002022AC" w:rsidRPr="006B67AF" w:rsidRDefault="002022AC" w:rsidP="002022AC">
      <w:pPr>
        <w:spacing w:before="120"/>
        <w:rPr>
          <w:rFonts w:ascii="Arial" w:hAnsi="Arial" w:cs="Arial"/>
          <w:sz w:val="20"/>
          <w:szCs w:val="20"/>
          <w:lang w:val="fr-CH"/>
        </w:rPr>
      </w:pPr>
    </w:p>
    <w:p w14:paraId="6756AD2D" w14:textId="77777777" w:rsidR="00FA6ECA" w:rsidRPr="006B67AF" w:rsidRDefault="002022AC" w:rsidP="002022AC">
      <w:pPr>
        <w:rPr>
          <w:rFonts w:ascii="Arial" w:hAnsi="Arial" w:cs="Arial"/>
          <w:sz w:val="20"/>
          <w:szCs w:val="20"/>
          <w:lang w:val="fr-CH"/>
        </w:rPr>
      </w:pPr>
      <w:r w:rsidRPr="006B67AF">
        <w:rPr>
          <w:rFonts w:ascii="Arial" w:hAnsi="Arial" w:cs="Arial"/>
          <w:sz w:val="20"/>
          <w:szCs w:val="20"/>
          <w:lang w:val="fr-CH"/>
        </w:rPr>
        <w:br w:type="page"/>
      </w:r>
    </w:p>
    <w:p w14:paraId="033E7F0D" w14:textId="77777777" w:rsidR="00731082" w:rsidRPr="006B67AF" w:rsidRDefault="005909F1" w:rsidP="0023746D">
      <w:pPr>
        <w:rPr>
          <w:rFonts w:ascii="Arial" w:hAnsi="Arial" w:cs="Arial"/>
          <w:sz w:val="20"/>
          <w:szCs w:val="20"/>
          <w:lang w:val="fr-CH"/>
        </w:rPr>
      </w:pPr>
      <w:r w:rsidRPr="006B67AF">
        <w:rPr>
          <w:noProof/>
          <w:sz w:val="20"/>
          <w:szCs w:val="20"/>
          <w:lang w:val="fr-CH" w:eastAsia="fr-CH"/>
        </w:rPr>
        <w:lastRenderedPageBreak/>
        <mc:AlternateContent>
          <mc:Choice Requires="wps">
            <w:drawing>
              <wp:anchor distT="0" distB="0" distL="114300" distR="114300" simplePos="0" relativeHeight="251660288" behindDoc="0" locked="0" layoutInCell="1" allowOverlap="1" wp14:anchorId="406A77A1" wp14:editId="6D7E7976">
                <wp:simplePos x="0" y="0"/>
                <wp:positionH relativeFrom="margin">
                  <wp:align>right</wp:align>
                </wp:positionH>
                <wp:positionV relativeFrom="paragraph">
                  <wp:posOffset>-266700</wp:posOffset>
                </wp:positionV>
                <wp:extent cx="1819275" cy="457200"/>
                <wp:effectExtent l="0" t="0" r="28575" b="19050"/>
                <wp:wrapNone/>
                <wp:docPr id="7"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457200"/>
                        </a:xfrm>
                        <a:prstGeom prst="rect">
                          <a:avLst/>
                        </a:prstGeom>
                        <a:solidFill>
                          <a:sysClr val="window" lastClr="FFFFFF"/>
                        </a:solidFill>
                        <a:ln w="6350" cmpd="sng">
                          <a:solidFill>
                            <a:schemeClr val="tx1">
                              <a:lumMod val="75000"/>
                              <a:lumOff val="25000"/>
                            </a:schemeClr>
                          </a:solidFill>
                          <a:prstDash val="sysDash"/>
                        </a:ln>
                        <a:effectLst/>
                      </wps:spPr>
                      <wps:txbx>
                        <w:txbxContent>
                          <w:p w14:paraId="2483E1A1" w14:textId="77777777" w:rsidR="00731082" w:rsidRPr="002E0D29" w:rsidRDefault="00731082" w:rsidP="00731082">
                            <w:pPr>
                              <w:spacing w:before="120" w:after="120"/>
                              <w:jc w:val="center"/>
                              <w:rPr>
                                <w:i/>
                                <w:color w:val="FF0000"/>
                                <w:lang w:val="de-CH"/>
                              </w:rPr>
                            </w:pPr>
                            <w:proofErr w:type="spellStart"/>
                            <w:r w:rsidRPr="00731082">
                              <w:rPr>
                                <w:i/>
                                <w:color w:val="FF0000"/>
                                <w:highlight w:val="lightGray"/>
                                <w:lang w:val="de-CH"/>
                              </w:rPr>
                              <w:t>Etiquette</w:t>
                            </w:r>
                            <w:proofErr w:type="spellEnd"/>
                            <w:r w:rsidRPr="00731082">
                              <w:rPr>
                                <w:i/>
                                <w:color w:val="FF0000"/>
                                <w:highlight w:val="lightGray"/>
                                <w:lang w:val="de-CH"/>
                              </w:rPr>
                              <w:t xml:space="preserve"> </w:t>
                            </w:r>
                            <w:proofErr w:type="spellStart"/>
                            <w:r w:rsidRPr="00731082">
                              <w:rPr>
                                <w:i/>
                                <w:color w:val="FF0000"/>
                                <w:highlight w:val="lightGray"/>
                                <w:lang w:val="de-CH"/>
                              </w:rPr>
                              <w:t>patient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A77A1" id="_x0000_t202" coordsize="21600,21600" o:spt="202" path="m,l,21600r21600,l21600,xe">
                <v:stroke joinstyle="miter"/>
                <v:path gradientshapeok="t" o:connecttype="rect"/>
              </v:shapetype>
              <v:shape id="Zone de texte 1" o:spid="_x0000_s1026" type="#_x0000_t202" style="position:absolute;margin-left:92.05pt;margin-top:-21pt;width:143.25pt;height:3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48lwIAAD8FAAAOAAAAZHJzL2Uyb0RvYy54bWysVFFv2jAQfp+0/2D5fQ0wKG3UUDEqpkms&#10;rUSnSnszjkOi2T7PNiTs1+9sB0q7PU3jIdi+8919333nm9tOSbIX1jWgCzq8GFAiNIey0duCfnta&#10;friixHmmSyZBi4IehKO3s/fvblqTixHUIEthCQbRLm9NQWvvTZ5ljtdCMXcBRmg0VmAV87i126y0&#10;rMXoSmajweAya8GWxgIXzuHpXTLSWYxfVYL7h6pywhNZUKzNx6+N3034ZrMblm8tM3XD+zLYP1Sh&#10;WKMx6SnUHfOM7GzzRyjVcAsOKn/BQWVQVQ0XEQOiGQ7eoFnXzIiIBclx5kST+39h+f3+0ZKmLOiU&#10;Es0Utug7NoqUgnjReUGGgaLWuBw91wZ9ffcJOmx1hOvMCvgPhy7ZmU+64NA7UNJVVoV/BEvwInbh&#10;cGIeUxAeol0Nr0fTCSUcbePJFFsb8mYvt411/rMARcKioBY7Gytg+5XzyfXoEpI5kE25bKSMm4Nb&#10;SEv2DEWA2imhpUQy5/GwoMv467O9uiY1aQt6+XGCJXNlkCOntwn2q+hBq+KUwHeJGrlTX6FMSaeT&#10;QQLEcjxGRabj0fEYcUbFhygR9as6Aq475up0yR1c2PQFSx0Aiqj0nojQiMR9WPlu0/Ud3EB5wAZa&#10;SFPgDF82GHqFTDwyi7JHnDjK/gE/lQTEDv2Kkhrsr7+dB39UI1opaXGMkKOfO2YFEvxFo06vh+Nx&#10;mLu4iY2lxJ5bNucWvVMLwCYN8dEwPC7xsvXyuKwsqGec+HnIiiamOeYuqD8uFz4NN74YXMzn0Qkn&#10;zTC/0mvDj7oNlD51z8yaXk9B7PdwHDiWv5FV8g1Ua5jvPFRN1FwgOLHaDwBOaexf/6KEZ+B8H71e&#10;3r3ZbwAAAP//AwBQSwMEFAAGAAgAAAAhAOHkxcrcAAAABwEAAA8AAABkcnMvZG93bnJldi54bWxM&#10;j8FOwzAQRO9I/IO1SNxamwBVFLKpSClwKBcKH+DESxI1Xke224a/x5zgtqMZzbwt17MdxYl8GBwj&#10;3CwVCOLWmYE7hM+P50UOIkTNRo+OCeGbAqyry4tSF8ad+Z1O+9iJVMKh0Ah9jFMhZWh7sjos3USc&#10;vC/nrY5J+k4ar8+p3I4yU2olrR44LfR6ok1P7WF/tAg7v5lD/rR9ffFvsa5Nc2jzeot4fTU/PoCI&#10;NMe/MPziJ3SoElPjjmyCGBHSIxFhcZelI9lZvroH0SDcKgWyKuV//uoHAAD//wMAUEsBAi0AFAAG&#10;AAgAAAAhALaDOJL+AAAA4QEAABMAAAAAAAAAAAAAAAAAAAAAAFtDb250ZW50X1R5cGVzXS54bWxQ&#10;SwECLQAUAAYACAAAACEAOP0h/9YAAACUAQAACwAAAAAAAAAAAAAAAAAvAQAAX3JlbHMvLnJlbHNQ&#10;SwECLQAUAAYACAAAACEAZbxePJcCAAA/BQAADgAAAAAAAAAAAAAAAAAuAgAAZHJzL2Uyb0RvYy54&#10;bWxQSwECLQAUAAYACAAAACEA4eTFytwAAAAHAQAADwAAAAAAAAAAAAAAAADxBAAAZHJzL2Rvd25y&#10;ZXYueG1sUEsFBgAAAAAEAAQA8wAAAPoFAAAAAA==&#10;" fillcolor="window" strokecolor="#404040 [2429]" strokeweight=".5pt">
                <v:stroke dashstyle="3 1"/>
                <v:path arrowok="t"/>
                <v:textbox>
                  <w:txbxContent>
                    <w:p w14:paraId="2483E1A1" w14:textId="77777777" w:rsidR="00731082" w:rsidRPr="002E0D29" w:rsidRDefault="00731082" w:rsidP="00731082">
                      <w:pPr>
                        <w:spacing w:before="120" w:after="120"/>
                        <w:jc w:val="center"/>
                        <w:rPr>
                          <w:i/>
                          <w:color w:val="FF0000"/>
                          <w:lang w:val="de-CH"/>
                        </w:rPr>
                      </w:pPr>
                      <w:proofErr w:type="spellStart"/>
                      <w:r w:rsidRPr="00731082">
                        <w:rPr>
                          <w:i/>
                          <w:color w:val="FF0000"/>
                          <w:highlight w:val="lightGray"/>
                          <w:lang w:val="de-CH"/>
                        </w:rPr>
                        <w:t>Etiquette</w:t>
                      </w:r>
                      <w:proofErr w:type="spellEnd"/>
                      <w:r w:rsidRPr="00731082">
                        <w:rPr>
                          <w:i/>
                          <w:color w:val="FF0000"/>
                          <w:highlight w:val="lightGray"/>
                          <w:lang w:val="de-CH"/>
                        </w:rPr>
                        <w:t xml:space="preserve"> </w:t>
                      </w:r>
                      <w:proofErr w:type="spellStart"/>
                      <w:r w:rsidRPr="00731082">
                        <w:rPr>
                          <w:i/>
                          <w:color w:val="FF0000"/>
                          <w:highlight w:val="lightGray"/>
                          <w:lang w:val="de-CH"/>
                        </w:rPr>
                        <w:t>patient</w:t>
                      </w:r>
                      <w:proofErr w:type="spellEnd"/>
                    </w:p>
                  </w:txbxContent>
                </v:textbox>
                <w10:wrap anchorx="margin"/>
              </v:shape>
            </w:pict>
          </mc:Fallback>
        </mc:AlternateContent>
      </w:r>
    </w:p>
    <w:p w14:paraId="0F9CD830" w14:textId="77777777" w:rsidR="00731082" w:rsidRPr="006B67AF" w:rsidRDefault="00731082" w:rsidP="0023746D">
      <w:pPr>
        <w:rPr>
          <w:rFonts w:ascii="Arial" w:hAnsi="Arial" w:cs="Arial"/>
          <w:sz w:val="20"/>
          <w:szCs w:val="20"/>
          <w:lang w:val="fr-CH"/>
        </w:rPr>
      </w:pPr>
    </w:p>
    <w:p w14:paraId="0F1E6157" w14:textId="77777777" w:rsidR="00FA6ECA" w:rsidRPr="006B67AF" w:rsidRDefault="00ED0BB2" w:rsidP="002022AC">
      <w:pPr>
        <w:spacing w:before="120"/>
        <w:rPr>
          <w:rFonts w:ascii="Arial" w:eastAsia="Arial" w:hAnsi="Arial" w:cs="Arial"/>
          <w:sz w:val="26"/>
          <w:szCs w:val="26"/>
          <w:lang w:val="fr-CH"/>
        </w:rPr>
      </w:pPr>
      <w:r w:rsidRPr="006B67AF">
        <w:rPr>
          <w:rFonts w:ascii="Arial" w:eastAsia="Arial" w:hAnsi="Arial" w:cs="Arial"/>
          <w:b/>
          <w:bCs/>
          <w:sz w:val="26"/>
          <w:szCs w:val="26"/>
          <w:lang w:val="fr-CH"/>
        </w:rPr>
        <w:t xml:space="preserve">Déclaration de consentement pour l’utilisation des </w:t>
      </w:r>
      <w:r w:rsidR="00731082" w:rsidRPr="006B67AF">
        <w:rPr>
          <w:rFonts w:ascii="Arial" w:eastAsia="Arial" w:hAnsi="Arial" w:cs="Arial"/>
          <w:b/>
          <w:bCs/>
          <w:sz w:val="26"/>
          <w:szCs w:val="26"/>
          <w:lang w:val="fr-CH"/>
        </w:rPr>
        <w:br/>
      </w:r>
      <w:r w:rsidRPr="006B67AF">
        <w:rPr>
          <w:rFonts w:ascii="Arial" w:eastAsia="Arial" w:hAnsi="Arial" w:cs="Arial"/>
          <w:b/>
          <w:bCs/>
          <w:sz w:val="26"/>
          <w:szCs w:val="26"/>
          <w:lang w:val="fr-CH"/>
        </w:rPr>
        <w:t>données de santé et des échantillons</w:t>
      </w:r>
      <w:r w:rsidR="00731082" w:rsidRPr="006B67AF">
        <w:rPr>
          <w:rFonts w:ascii="Arial" w:eastAsia="Arial" w:hAnsi="Arial" w:cs="Arial"/>
          <w:b/>
          <w:bCs/>
          <w:sz w:val="26"/>
          <w:szCs w:val="26"/>
          <w:lang w:val="fr-CH"/>
        </w:rPr>
        <w:t xml:space="preserve"> </w:t>
      </w:r>
      <w:r w:rsidRPr="006B67AF">
        <w:rPr>
          <w:rFonts w:ascii="Arial" w:hAnsi="Arial" w:cs="Arial"/>
          <w:b/>
          <w:sz w:val="26"/>
          <w:szCs w:val="26"/>
          <w:lang w:val="fr-CH"/>
        </w:rPr>
        <w:t>à des fins de recherche</w:t>
      </w:r>
    </w:p>
    <w:p w14:paraId="1B88FE0E" w14:textId="77777777" w:rsidR="00FA6ECA" w:rsidRPr="006B67AF" w:rsidRDefault="00FA6ECA" w:rsidP="00731082">
      <w:pPr>
        <w:rPr>
          <w:rFonts w:ascii="Arial" w:hAnsi="Arial" w:cs="Arial"/>
          <w:sz w:val="20"/>
          <w:szCs w:val="20"/>
          <w:lang w:val="fr-CH"/>
        </w:rPr>
      </w:pPr>
    </w:p>
    <w:p w14:paraId="71872272" w14:textId="77777777" w:rsidR="00731082" w:rsidRPr="006B67AF" w:rsidRDefault="00731082" w:rsidP="00731082">
      <w:pPr>
        <w:rPr>
          <w:rFonts w:ascii="Arial" w:hAnsi="Arial" w:cs="Arial"/>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36"/>
      </w:tblGrid>
      <w:tr w:rsidR="00731082" w:rsidRPr="006B67AF" w14:paraId="1BD19445" w14:textId="77777777" w:rsidTr="007D7721">
        <w:tc>
          <w:tcPr>
            <w:tcW w:w="4820" w:type="dxa"/>
            <w:tcMar>
              <w:left w:w="0" w:type="dxa"/>
            </w:tcMar>
          </w:tcPr>
          <w:p w14:paraId="2D5620E9" w14:textId="77777777" w:rsidR="00731082" w:rsidRPr="006B67AF" w:rsidRDefault="00731082" w:rsidP="007D7721">
            <w:pPr>
              <w:tabs>
                <w:tab w:val="left" w:pos="5007"/>
              </w:tabs>
              <w:spacing w:line="280" w:lineRule="atLeast"/>
              <w:rPr>
                <w:rFonts w:ascii="Arial" w:hAnsi="Arial" w:cs="Arial"/>
              </w:rPr>
            </w:pPr>
            <w:bookmarkStart w:id="1" w:name="_Hlk1484155"/>
            <w:bookmarkStart w:id="2" w:name="_Hlk1490018"/>
            <w:r w:rsidRPr="006B67AF">
              <w:rPr>
                <w:rFonts w:ascii="Arial" w:hAnsi="Arial" w:cs="Arial"/>
              </w:rPr>
              <w:t>………………………………………………</w:t>
            </w:r>
          </w:p>
        </w:tc>
        <w:tc>
          <w:tcPr>
            <w:tcW w:w="4236" w:type="dxa"/>
          </w:tcPr>
          <w:p w14:paraId="5C394324" w14:textId="77777777" w:rsidR="00731082" w:rsidRPr="006B67AF" w:rsidRDefault="00731082" w:rsidP="007D7721">
            <w:pPr>
              <w:tabs>
                <w:tab w:val="left" w:pos="5007"/>
              </w:tabs>
              <w:spacing w:line="280" w:lineRule="atLeast"/>
              <w:rPr>
                <w:rFonts w:ascii="Arial" w:hAnsi="Arial" w:cs="Arial"/>
              </w:rPr>
            </w:pPr>
            <w:r w:rsidRPr="006B67AF">
              <w:rPr>
                <w:rFonts w:ascii="Arial" w:hAnsi="Arial" w:cs="Arial"/>
              </w:rPr>
              <w:t>………………………</w:t>
            </w:r>
          </w:p>
        </w:tc>
      </w:tr>
      <w:tr w:rsidR="00731082" w:rsidRPr="006B67AF" w14:paraId="6A86DCBA" w14:textId="77777777" w:rsidTr="007D7721">
        <w:tc>
          <w:tcPr>
            <w:tcW w:w="4820" w:type="dxa"/>
            <w:tcMar>
              <w:left w:w="0" w:type="dxa"/>
            </w:tcMar>
          </w:tcPr>
          <w:p w14:paraId="5231ECE3" w14:textId="77777777" w:rsidR="00731082" w:rsidRPr="006B67AF" w:rsidRDefault="00536B06" w:rsidP="00536B06">
            <w:pPr>
              <w:tabs>
                <w:tab w:val="left" w:pos="5007"/>
              </w:tabs>
              <w:spacing w:before="120" w:after="120" w:line="280" w:lineRule="atLeast"/>
              <w:rPr>
                <w:rFonts w:ascii="Arial" w:hAnsi="Arial" w:cs="Arial"/>
                <w:lang w:val="fr-CH"/>
              </w:rPr>
            </w:pPr>
            <w:r w:rsidRPr="006B67AF">
              <w:rPr>
                <w:rFonts w:ascii="Arial" w:hAnsi="Arial" w:cs="Arial"/>
                <w:lang w:val="fr-CH"/>
              </w:rPr>
              <w:t xml:space="preserve">Nom et prénom du/de la </w:t>
            </w:r>
            <w:proofErr w:type="spellStart"/>
            <w:r w:rsidRPr="006B67AF">
              <w:rPr>
                <w:rFonts w:ascii="Arial" w:hAnsi="Arial" w:cs="Arial"/>
                <w:lang w:val="fr-CH"/>
              </w:rPr>
              <w:t>patient-e</w:t>
            </w:r>
            <w:proofErr w:type="spellEnd"/>
          </w:p>
        </w:tc>
        <w:tc>
          <w:tcPr>
            <w:tcW w:w="4236" w:type="dxa"/>
            <w:shd w:val="clear" w:color="auto" w:fill="auto"/>
          </w:tcPr>
          <w:p w14:paraId="6059A7CA" w14:textId="77777777" w:rsidR="00731082" w:rsidRPr="006B67AF" w:rsidRDefault="00536B06" w:rsidP="00536B06">
            <w:pPr>
              <w:tabs>
                <w:tab w:val="left" w:pos="5007"/>
              </w:tabs>
              <w:spacing w:before="120" w:after="120" w:line="280" w:lineRule="atLeast"/>
              <w:rPr>
                <w:rFonts w:ascii="Arial" w:hAnsi="Arial" w:cs="Arial"/>
                <w:lang w:val="fr-CH"/>
              </w:rPr>
            </w:pPr>
            <w:r w:rsidRPr="006B67AF">
              <w:rPr>
                <w:rFonts w:ascii="Arial" w:hAnsi="Arial" w:cs="Arial"/>
                <w:lang w:val="fr-CH"/>
              </w:rPr>
              <w:t>Date de naissance</w:t>
            </w:r>
          </w:p>
        </w:tc>
      </w:tr>
      <w:bookmarkEnd w:id="1"/>
    </w:tbl>
    <w:p w14:paraId="52CEBE6F" w14:textId="77777777" w:rsidR="00731082" w:rsidRPr="006B67AF" w:rsidRDefault="00731082" w:rsidP="00452724">
      <w:pPr>
        <w:rPr>
          <w:rFonts w:ascii="Arial" w:hAnsi="Arial" w:cs="Arial"/>
        </w:rPr>
      </w:pPr>
    </w:p>
    <w:p w14:paraId="606C939F" w14:textId="77777777" w:rsidR="00536B06" w:rsidRPr="006B67AF" w:rsidRDefault="00536B06" w:rsidP="00452724">
      <w:pPr>
        <w:rPr>
          <w:rFonts w:ascii="Arial" w:hAnsi="Arial" w:cs="Arial"/>
        </w:rPr>
      </w:pPr>
    </w:p>
    <w:bookmarkEnd w:id="2"/>
    <w:p w14:paraId="406818CC" w14:textId="77777777" w:rsidR="00536B06" w:rsidRPr="006B67AF" w:rsidRDefault="00ED0BB2" w:rsidP="00536B06">
      <w:pPr>
        <w:rPr>
          <w:rFonts w:ascii="Arial" w:hAnsi="Arial" w:cs="Arial"/>
          <w:lang w:val="fr-CH"/>
        </w:rPr>
      </w:pPr>
      <w:r w:rsidRPr="006B67AF">
        <w:rPr>
          <w:rFonts w:ascii="Arial" w:hAnsi="Arial" w:cs="Arial"/>
          <w:lang w:val="fr-CH"/>
        </w:rPr>
        <w:t xml:space="preserve">J’accepte </w:t>
      </w:r>
    </w:p>
    <w:p w14:paraId="748C225F" w14:textId="2187ED80" w:rsidR="00FA6ECA" w:rsidRPr="006B67AF" w:rsidRDefault="00ED0BB2" w:rsidP="00536B06">
      <w:pPr>
        <w:rPr>
          <w:rFonts w:ascii="Arial" w:hAnsi="Arial" w:cs="Arial"/>
          <w:lang w:val="fr-CH"/>
        </w:rPr>
      </w:pPr>
      <w:proofErr w:type="gramStart"/>
      <w:r w:rsidRPr="006B67AF">
        <w:rPr>
          <w:rFonts w:ascii="Arial" w:hAnsi="Arial" w:cs="Arial"/>
          <w:lang w:val="fr-CH"/>
        </w:rPr>
        <w:t>que</w:t>
      </w:r>
      <w:proofErr w:type="gramEnd"/>
      <w:r w:rsidRPr="006B67AF">
        <w:rPr>
          <w:rFonts w:ascii="Arial" w:hAnsi="Arial" w:cs="Arial"/>
          <w:lang w:val="fr-CH"/>
        </w:rPr>
        <w:t xml:space="preserve"> mes données de santé et mes échantillons biologiques résiduels collectés durant les soins</w:t>
      </w:r>
      <w:r w:rsidR="00536B06" w:rsidRPr="006B67AF">
        <w:rPr>
          <w:rFonts w:ascii="Arial" w:hAnsi="Arial" w:cs="Arial"/>
          <w:lang w:val="fr-CH"/>
        </w:rPr>
        <w:t xml:space="preserve"> </w:t>
      </w:r>
      <w:r w:rsidR="00B62C15" w:rsidRPr="006B67AF">
        <w:rPr>
          <w:rFonts w:ascii="Arial" w:hAnsi="Arial" w:cs="Arial"/>
          <w:lang w:val="fr-CH"/>
        </w:rPr>
        <w:t xml:space="preserve">(consultations </w:t>
      </w:r>
      <w:r w:rsidR="00536B06" w:rsidRPr="006B67AF">
        <w:rPr>
          <w:rFonts w:ascii="Arial" w:hAnsi="Arial" w:cs="Arial"/>
          <w:lang w:val="fr-CH"/>
        </w:rPr>
        <w:t xml:space="preserve">ambulatoires et </w:t>
      </w:r>
      <w:r w:rsidR="00D174DE" w:rsidRPr="006B67AF">
        <w:rPr>
          <w:rFonts w:ascii="Arial" w:hAnsi="Arial" w:cs="Arial"/>
          <w:lang w:val="fr-CH"/>
        </w:rPr>
        <w:t>hospitalisations</w:t>
      </w:r>
      <w:r w:rsidR="00B62C15" w:rsidRPr="006B67AF">
        <w:rPr>
          <w:rFonts w:ascii="Arial" w:hAnsi="Arial" w:cs="Arial"/>
          <w:lang w:val="fr-CH"/>
        </w:rPr>
        <w:t>)</w:t>
      </w:r>
      <w:r w:rsidR="00D174DE" w:rsidRPr="006B67AF">
        <w:rPr>
          <w:rFonts w:ascii="Arial" w:hAnsi="Arial" w:cs="Arial"/>
          <w:lang w:val="fr-CH"/>
        </w:rPr>
        <w:t xml:space="preserve"> </w:t>
      </w:r>
      <w:r w:rsidRPr="006B67AF">
        <w:rPr>
          <w:rFonts w:ascii="Arial" w:hAnsi="Arial" w:cs="Arial"/>
          <w:lang w:val="fr-CH"/>
        </w:rPr>
        <w:t>soient utilisés à des fins de recherche</w:t>
      </w:r>
    </w:p>
    <w:p w14:paraId="3F0F95AA" w14:textId="77777777" w:rsidR="00FA6ECA" w:rsidRPr="006B67AF" w:rsidRDefault="00FA6ECA" w:rsidP="0023746D">
      <w:pPr>
        <w:rPr>
          <w:rFonts w:ascii="Arial" w:hAnsi="Arial" w:cs="Arial"/>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55"/>
      </w:tblGrid>
      <w:tr w:rsidR="00536B06" w:rsidRPr="006B67AF" w14:paraId="4C292C3A" w14:textId="77777777" w:rsidTr="00536B06">
        <w:trPr>
          <w:trHeight w:val="315"/>
        </w:trPr>
        <w:tc>
          <w:tcPr>
            <w:tcW w:w="1701" w:type="dxa"/>
            <w:tcMar>
              <w:left w:w="0" w:type="dxa"/>
            </w:tcMar>
          </w:tcPr>
          <w:p w14:paraId="53ED7E09" w14:textId="77777777" w:rsidR="00536B06" w:rsidRPr="006B67AF" w:rsidRDefault="00536B06" w:rsidP="007D7721">
            <w:pPr>
              <w:tabs>
                <w:tab w:val="left" w:pos="5007"/>
              </w:tabs>
              <w:spacing w:line="280" w:lineRule="atLeast"/>
              <w:rPr>
                <w:rFonts w:ascii="Arial" w:hAnsi="Arial" w:cs="Arial"/>
              </w:rPr>
            </w:pPr>
            <w:bookmarkStart w:id="3" w:name="_Hlk1485462"/>
            <w:r w:rsidRPr="006B67AF">
              <w:rPr>
                <w:rFonts w:ascii="Segoe UI Symbol" w:eastAsia="MS Gothic" w:hAnsi="Segoe UI Symbol" w:cs="Segoe UI Symbol"/>
              </w:rPr>
              <w:t>☐</w:t>
            </w:r>
            <w:r w:rsidRPr="006B67AF">
              <w:rPr>
                <w:rFonts w:ascii="Arial" w:eastAsia="MS Gothic" w:hAnsi="Arial" w:cs="Arial"/>
              </w:rPr>
              <w:t xml:space="preserve">    </w:t>
            </w:r>
            <w:r w:rsidRPr="006B67AF">
              <w:rPr>
                <w:rFonts w:ascii="Arial" w:hAnsi="Arial" w:cs="Arial"/>
              </w:rPr>
              <w:t>OUI</w:t>
            </w:r>
          </w:p>
        </w:tc>
        <w:tc>
          <w:tcPr>
            <w:tcW w:w="7355" w:type="dxa"/>
          </w:tcPr>
          <w:p w14:paraId="590912F5" w14:textId="77777777" w:rsidR="00536B06" w:rsidRPr="006B67AF" w:rsidRDefault="00536B06" w:rsidP="007D7721">
            <w:pPr>
              <w:tabs>
                <w:tab w:val="left" w:pos="5007"/>
              </w:tabs>
              <w:spacing w:line="280" w:lineRule="atLeast"/>
              <w:rPr>
                <w:rFonts w:ascii="Arial" w:hAnsi="Arial" w:cs="Arial"/>
              </w:rPr>
            </w:pPr>
            <w:r w:rsidRPr="006B67AF">
              <w:rPr>
                <w:rFonts w:ascii="Segoe UI Symbol" w:eastAsia="MS Gothic" w:hAnsi="Segoe UI Symbol" w:cs="Segoe UI Symbol"/>
              </w:rPr>
              <w:t>☐</w:t>
            </w:r>
            <w:r w:rsidRPr="006B67AF">
              <w:rPr>
                <w:rFonts w:ascii="Arial" w:hAnsi="Arial" w:cs="Arial"/>
              </w:rPr>
              <w:t xml:space="preserve">    NON</w:t>
            </w:r>
          </w:p>
        </w:tc>
      </w:tr>
      <w:bookmarkEnd w:id="3"/>
    </w:tbl>
    <w:p w14:paraId="62928423" w14:textId="77777777" w:rsidR="00FA6ECA" w:rsidRPr="006B67AF" w:rsidRDefault="00FA6ECA" w:rsidP="00452724">
      <w:pPr>
        <w:rPr>
          <w:rFonts w:ascii="Arial" w:hAnsi="Arial" w:cs="Arial"/>
        </w:rPr>
      </w:pPr>
    </w:p>
    <w:p w14:paraId="29E40F1A" w14:textId="77777777" w:rsidR="00FA6ECA" w:rsidRPr="006B67AF" w:rsidRDefault="00FA6ECA" w:rsidP="00452724">
      <w:pPr>
        <w:rPr>
          <w:rFonts w:ascii="Arial" w:hAnsi="Arial" w:cs="Arial"/>
        </w:rPr>
      </w:pPr>
    </w:p>
    <w:p w14:paraId="2D2430DD" w14:textId="77777777" w:rsidR="00FA6ECA" w:rsidRPr="006B67AF" w:rsidRDefault="00ED0BB2" w:rsidP="002022AC">
      <w:pPr>
        <w:pStyle w:val="Textkrper"/>
        <w:spacing w:before="120"/>
        <w:ind w:left="0"/>
        <w:rPr>
          <w:rFonts w:cs="Arial"/>
        </w:rPr>
      </w:pPr>
      <w:proofErr w:type="spellStart"/>
      <w:r w:rsidRPr="006B67AF">
        <w:rPr>
          <w:rFonts w:cs="Arial"/>
        </w:rPr>
        <w:t>J’ai</w:t>
      </w:r>
      <w:proofErr w:type="spellEnd"/>
      <w:r w:rsidRPr="006B67AF">
        <w:rPr>
          <w:rFonts w:cs="Arial"/>
        </w:rPr>
        <w:t xml:space="preserve"> </w:t>
      </w:r>
      <w:proofErr w:type="spellStart"/>
      <w:proofErr w:type="gramStart"/>
      <w:r w:rsidRPr="006B67AF">
        <w:rPr>
          <w:rFonts w:cs="Arial"/>
        </w:rPr>
        <w:t>compris</w:t>
      </w:r>
      <w:proofErr w:type="spellEnd"/>
      <w:r w:rsidRPr="006B67AF">
        <w:rPr>
          <w:rFonts w:cs="Arial"/>
        </w:rPr>
        <w:t xml:space="preserve"> :</w:t>
      </w:r>
      <w:proofErr w:type="gramEnd"/>
    </w:p>
    <w:p w14:paraId="60734EA6" w14:textId="77777777" w:rsidR="00FA6ECA" w:rsidRPr="006B67AF" w:rsidRDefault="00ED0BB2" w:rsidP="00536B06">
      <w:pPr>
        <w:pStyle w:val="Textkrper"/>
        <w:numPr>
          <w:ilvl w:val="0"/>
          <w:numId w:val="2"/>
        </w:numPr>
        <w:tabs>
          <w:tab w:val="left" w:pos="940"/>
        </w:tabs>
        <w:spacing w:before="120"/>
        <w:ind w:left="357" w:hanging="357"/>
        <w:rPr>
          <w:rFonts w:cs="Arial"/>
          <w:lang w:val="fr-CH"/>
        </w:rPr>
      </w:pPr>
      <w:proofErr w:type="gramStart"/>
      <w:r w:rsidRPr="006B67AF">
        <w:rPr>
          <w:rFonts w:cs="Arial"/>
          <w:lang w:val="fr-CH"/>
        </w:rPr>
        <w:t>les</w:t>
      </w:r>
      <w:proofErr w:type="gramEnd"/>
      <w:r w:rsidRPr="006B67AF">
        <w:rPr>
          <w:rFonts w:cs="Arial"/>
          <w:lang w:val="fr-CH"/>
        </w:rPr>
        <w:t xml:space="preserve"> explications sur la réutilisation de mes données cliniques et échantillons biologiques à des fins de recherche, détaillées dans l’information ci-dessus (</w:t>
      </w:r>
      <w:r w:rsidR="00536B06" w:rsidRPr="006B67AF">
        <w:rPr>
          <w:rFonts w:cs="Arial"/>
          <w:color w:val="FF0000"/>
          <w:highlight w:val="lightGray"/>
          <w:lang w:val="fr-CH"/>
        </w:rPr>
        <w:t>v</w:t>
      </w:r>
      <w:r w:rsidRPr="006B67AF">
        <w:rPr>
          <w:rFonts w:cs="Arial"/>
          <w:color w:val="FF0000"/>
          <w:highlight w:val="lightGray"/>
          <w:lang w:val="fr-CH"/>
        </w:rPr>
        <w:t>ersion x, date</w:t>
      </w:r>
      <w:r w:rsidRPr="006B67AF">
        <w:rPr>
          <w:rFonts w:cs="Arial"/>
          <w:lang w:val="fr-CH"/>
        </w:rPr>
        <w:t>).</w:t>
      </w:r>
    </w:p>
    <w:p w14:paraId="429D1145" w14:textId="77777777" w:rsidR="00FA6ECA" w:rsidRPr="006B67AF" w:rsidRDefault="00ED0BB2" w:rsidP="00536B06">
      <w:pPr>
        <w:pStyle w:val="Textkrper"/>
        <w:numPr>
          <w:ilvl w:val="0"/>
          <w:numId w:val="2"/>
        </w:numPr>
        <w:tabs>
          <w:tab w:val="left" w:pos="940"/>
        </w:tabs>
        <w:spacing w:before="120"/>
        <w:ind w:left="357" w:hanging="357"/>
        <w:rPr>
          <w:rFonts w:cs="Arial"/>
          <w:lang w:val="fr-CH"/>
        </w:rPr>
      </w:pPr>
      <w:proofErr w:type="gramStart"/>
      <w:r w:rsidRPr="006B67AF">
        <w:rPr>
          <w:rFonts w:cs="Arial"/>
          <w:lang w:val="fr-CH"/>
        </w:rPr>
        <w:t>que</w:t>
      </w:r>
      <w:proofErr w:type="gramEnd"/>
      <w:r w:rsidRPr="006B67AF">
        <w:rPr>
          <w:rFonts w:cs="Arial"/>
          <w:lang w:val="fr-CH"/>
        </w:rPr>
        <w:t xml:space="preserve"> mes données personnelles sont protégées.</w:t>
      </w:r>
    </w:p>
    <w:p w14:paraId="1EAC4B2D" w14:textId="2F69E192" w:rsidR="00FA6ECA" w:rsidRPr="006B67AF" w:rsidRDefault="00ED0BB2" w:rsidP="00536B06">
      <w:pPr>
        <w:pStyle w:val="Textkrper"/>
        <w:numPr>
          <w:ilvl w:val="0"/>
          <w:numId w:val="2"/>
        </w:numPr>
        <w:tabs>
          <w:tab w:val="left" w:pos="940"/>
        </w:tabs>
        <w:spacing w:before="120"/>
        <w:ind w:left="357" w:hanging="357"/>
        <w:rPr>
          <w:rFonts w:cs="Arial"/>
          <w:lang w:val="fr-CH"/>
        </w:rPr>
      </w:pPr>
      <w:proofErr w:type="gramStart"/>
      <w:r w:rsidRPr="006B67AF">
        <w:rPr>
          <w:rFonts w:cs="Arial"/>
          <w:lang w:val="fr-CH"/>
        </w:rPr>
        <w:t>que</w:t>
      </w:r>
      <w:proofErr w:type="gramEnd"/>
      <w:r w:rsidRPr="006B67AF">
        <w:rPr>
          <w:rFonts w:cs="Arial"/>
          <w:lang w:val="fr-CH"/>
        </w:rPr>
        <w:t xml:space="preserve"> mes données et échantillons biologiques peuvent être utilisés dans des projets de recherche nationaux et internationaux, dans </w:t>
      </w:r>
      <w:r w:rsidR="0019722C" w:rsidRPr="006B67AF">
        <w:rPr>
          <w:rFonts w:cs="Arial"/>
          <w:lang w:val="fr-CH"/>
        </w:rPr>
        <w:t>l</w:t>
      </w:r>
      <w:r w:rsidRPr="006B67AF">
        <w:rPr>
          <w:rFonts w:cs="Arial"/>
          <w:lang w:val="fr-CH"/>
        </w:rPr>
        <w:t>es secteurs publi</w:t>
      </w:r>
      <w:r w:rsidR="0019722C" w:rsidRPr="006B67AF">
        <w:rPr>
          <w:rFonts w:cs="Arial"/>
          <w:lang w:val="fr-CH"/>
        </w:rPr>
        <w:t>c</w:t>
      </w:r>
      <w:r w:rsidRPr="006B67AF">
        <w:rPr>
          <w:rFonts w:cs="Arial"/>
          <w:lang w:val="fr-CH"/>
        </w:rPr>
        <w:t xml:space="preserve"> et privé.</w:t>
      </w:r>
    </w:p>
    <w:p w14:paraId="52CCBF49" w14:textId="77777777" w:rsidR="00FA6ECA" w:rsidRPr="006B67AF" w:rsidRDefault="00ED0BB2" w:rsidP="00536B06">
      <w:pPr>
        <w:pStyle w:val="Textkrper"/>
        <w:numPr>
          <w:ilvl w:val="0"/>
          <w:numId w:val="2"/>
        </w:numPr>
        <w:tabs>
          <w:tab w:val="left" w:pos="940"/>
        </w:tabs>
        <w:spacing w:before="120"/>
        <w:ind w:left="357" w:hanging="357"/>
        <w:rPr>
          <w:rFonts w:cs="Arial"/>
          <w:lang w:val="fr-CH"/>
        </w:rPr>
      </w:pPr>
      <w:proofErr w:type="gramStart"/>
      <w:r w:rsidRPr="006B67AF">
        <w:rPr>
          <w:rFonts w:cs="Arial"/>
          <w:lang w:val="fr-CH"/>
        </w:rPr>
        <w:t>que</w:t>
      </w:r>
      <w:proofErr w:type="gramEnd"/>
      <w:r w:rsidRPr="006B67AF">
        <w:rPr>
          <w:rFonts w:cs="Arial"/>
          <w:lang w:val="fr-CH"/>
        </w:rPr>
        <w:t xml:space="preserve"> les projets peuvent inclure des analyses génétiques sur mes échantillons, à des fins de recherche.</w:t>
      </w:r>
    </w:p>
    <w:p w14:paraId="13D3275E" w14:textId="77777777" w:rsidR="00FA6ECA" w:rsidRPr="006B67AF" w:rsidRDefault="00ED0BB2" w:rsidP="00536B06">
      <w:pPr>
        <w:pStyle w:val="Textkrper"/>
        <w:numPr>
          <w:ilvl w:val="0"/>
          <w:numId w:val="2"/>
        </w:numPr>
        <w:tabs>
          <w:tab w:val="left" w:pos="940"/>
        </w:tabs>
        <w:spacing w:before="120"/>
        <w:ind w:left="357" w:hanging="357"/>
        <w:rPr>
          <w:rFonts w:cs="Arial"/>
          <w:lang w:val="fr-CH"/>
        </w:rPr>
      </w:pPr>
      <w:proofErr w:type="gramStart"/>
      <w:r w:rsidRPr="006B67AF">
        <w:rPr>
          <w:rFonts w:cs="Arial"/>
          <w:lang w:val="fr-CH"/>
        </w:rPr>
        <w:t>que</w:t>
      </w:r>
      <w:proofErr w:type="gramEnd"/>
      <w:r w:rsidRPr="006B67AF">
        <w:rPr>
          <w:rFonts w:cs="Arial"/>
          <w:lang w:val="fr-CH"/>
        </w:rPr>
        <w:t xml:space="preserve"> je pourrais être </w:t>
      </w:r>
      <w:proofErr w:type="spellStart"/>
      <w:r w:rsidRPr="006B67AF">
        <w:rPr>
          <w:rFonts w:cs="Arial"/>
          <w:lang w:val="fr-CH"/>
        </w:rPr>
        <w:t>recontacté-e</w:t>
      </w:r>
      <w:proofErr w:type="spellEnd"/>
      <w:r w:rsidRPr="006B67AF">
        <w:rPr>
          <w:rFonts w:cs="Arial"/>
          <w:lang w:val="fr-CH"/>
        </w:rPr>
        <w:t xml:space="preserve"> dans le cas où des résultats pertinents me concernant seraient mis en évidence.</w:t>
      </w:r>
    </w:p>
    <w:p w14:paraId="2699FE71" w14:textId="77777777" w:rsidR="00FA6ECA" w:rsidRPr="006B67AF" w:rsidRDefault="00ED0BB2" w:rsidP="00536B06">
      <w:pPr>
        <w:pStyle w:val="Textkrper"/>
        <w:numPr>
          <w:ilvl w:val="0"/>
          <w:numId w:val="2"/>
        </w:numPr>
        <w:tabs>
          <w:tab w:val="left" w:pos="940"/>
        </w:tabs>
        <w:spacing w:before="120"/>
        <w:ind w:left="357" w:hanging="357"/>
        <w:rPr>
          <w:rFonts w:cs="Arial"/>
          <w:lang w:val="fr-CH"/>
        </w:rPr>
      </w:pPr>
      <w:proofErr w:type="gramStart"/>
      <w:r w:rsidRPr="006B67AF">
        <w:rPr>
          <w:rFonts w:cs="Arial"/>
          <w:lang w:val="fr-CH"/>
        </w:rPr>
        <w:t>que</w:t>
      </w:r>
      <w:proofErr w:type="gramEnd"/>
      <w:r w:rsidRPr="006B67AF">
        <w:rPr>
          <w:rFonts w:cs="Arial"/>
          <w:lang w:val="fr-CH"/>
        </w:rPr>
        <w:t xml:space="preserve"> ma décision est volontaire et n’a pas d’effet sur mon traitement médical.</w:t>
      </w:r>
    </w:p>
    <w:p w14:paraId="7CC2FEDA" w14:textId="77777777" w:rsidR="00FA6ECA" w:rsidRPr="006B67AF" w:rsidRDefault="00ED0BB2" w:rsidP="00536B06">
      <w:pPr>
        <w:pStyle w:val="Textkrper"/>
        <w:numPr>
          <w:ilvl w:val="0"/>
          <w:numId w:val="2"/>
        </w:numPr>
        <w:tabs>
          <w:tab w:val="left" w:pos="940"/>
        </w:tabs>
        <w:spacing w:before="120"/>
        <w:ind w:left="357" w:hanging="357"/>
        <w:rPr>
          <w:rFonts w:cs="Arial"/>
          <w:lang w:val="fr-CH"/>
        </w:rPr>
      </w:pPr>
      <w:proofErr w:type="gramStart"/>
      <w:r w:rsidRPr="006B67AF">
        <w:rPr>
          <w:rFonts w:cs="Arial"/>
          <w:lang w:val="fr-CH"/>
        </w:rPr>
        <w:t>que</w:t>
      </w:r>
      <w:proofErr w:type="gramEnd"/>
      <w:r w:rsidRPr="006B67AF">
        <w:rPr>
          <w:rFonts w:cs="Arial"/>
          <w:lang w:val="fr-CH"/>
        </w:rPr>
        <w:t xml:space="preserve"> ma décision est valable pour une durée illimitée.</w:t>
      </w:r>
    </w:p>
    <w:p w14:paraId="5FB7EE2D" w14:textId="77777777" w:rsidR="00FA6ECA" w:rsidRPr="006B67AF" w:rsidRDefault="00ED0BB2" w:rsidP="00536B06">
      <w:pPr>
        <w:pStyle w:val="Textkrper"/>
        <w:numPr>
          <w:ilvl w:val="0"/>
          <w:numId w:val="2"/>
        </w:numPr>
        <w:tabs>
          <w:tab w:val="left" w:pos="940"/>
        </w:tabs>
        <w:spacing w:before="120"/>
        <w:ind w:left="357" w:hanging="357"/>
        <w:rPr>
          <w:rFonts w:cs="Arial"/>
          <w:lang w:val="fr-CH"/>
        </w:rPr>
      </w:pPr>
      <w:proofErr w:type="gramStart"/>
      <w:r w:rsidRPr="006B67AF">
        <w:rPr>
          <w:rFonts w:cs="Arial"/>
          <w:lang w:val="fr-CH"/>
        </w:rPr>
        <w:t>que</w:t>
      </w:r>
      <w:proofErr w:type="gramEnd"/>
      <w:r w:rsidRPr="006B67AF">
        <w:rPr>
          <w:rFonts w:cs="Arial"/>
          <w:lang w:val="fr-CH"/>
        </w:rPr>
        <w:t xml:space="preserve"> je peux retirer mon consentement à n’importe quel moment sans avoir à justifier ma décision.</w:t>
      </w:r>
    </w:p>
    <w:p w14:paraId="2E390D4A" w14:textId="77777777" w:rsidR="00536B06" w:rsidRPr="006B67AF" w:rsidRDefault="00536B06" w:rsidP="00536B06">
      <w:pPr>
        <w:rPr>
          <w:rFonts w:ascii="Arial" w:hAnsi="Arial" w:cs="Arial"/>
          <w:lang w:val="fr-CH"/>
        </w:rPr>
      </w:pPr>
    </w:p>
    <w:p w14:paraId="5DBF9AA9" w14:textId="77777777" w:rsidR="00536B06" w:rsidRPr="006B67AF" w:rsidRDefault="00536B06" w:rsidP="00536B06">
      <w:pPr>
        <w:rPr>
          <w:rFonts w:ascii="Arial" w:hAnsi="Arial" w:cs="Arial"/>
          <w:lang w:val="fr-CH"/>
        </w:rPr>
      </w:pPr>
      <w:bookmarkStart w:id="4" w:name="_Hlk1490581"/>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54"/>
      </w:tblGrid>
      <w:tr w:rsidR="00536B06" w:rsidRPr="006B67AF" w14:paraId="60141B75" w14:textId="77777777" w:rsidTr="007D7721">
        <w:tc>
          <w:tcPr>
            <w:tcW w:w="3402" w:type="dxa"/>
            <w:tcMar>
              <w:left w:w="0" w:type="dxa"/>
            </w:tcMar>
          </w:tcPr>
          <w:p w14:paraId="1A9D29E0" w14:textId="77777777" w:rsidR="00536B06" w:rsidRPr="006B67AF" w:rsidRDefault="00536B06" w:rsidP="007D7721">
            <w:pPr>
              <w:tabs>
                <w:tab w:val="left" w:pos="5007"/>
              </w:tabs>
              <w:spacing w:line="280" w:lineRule="atLeast"/>
              <w:rPr>
                <w:rFonts w:ascii="Arial" w:hAnsi="Arial" w:cs="Arial"/>
              </w:rPr>
            </w:pPr>
            <w:r w:rsidRPr="006B67AF">
              <w:rPr>
                <w:rFonts w:ascii="Arial" w:hAnsi="Arial" w:cs="Arial"/>
              </w:rPr>
              <w:t>…………………………</w:t>
            </w:r>
          </w:p>
        </w:tc>
        <w:tc>
          <w:tcPr>
            <w:tcW w:w="5654" w:type="dxa"/>
          </w:tcPr>
          <w:p w14:paraId="1A5C401B" w14:textId="77777777" w:rsidR="00536B06" w:rsidRPr="006B67AF" w:rsidRDefault="00536B06" w:rsidP="007D7721">
            <w:pPr>
              <w:tabs>
                <w:tab w:val="left" w:pos="5007"/>
              </w:tabs>
              <w:spacing w:line="280" w:lineRule="atLeast"/>
              <w:rPr>
                <w:rFonts w:ascii="Arial" w:hAnsi="Arial" w:cs="Arial"/>
              </w:rPr>
            </w:pPr>
            <w:r w:rsidRPr="006B67AF">
              <w:rPr>
                <w:rFonts w:ascii="Arial" w:hAnsi="Arial" w:cs="Arial"/>
              </w:rPr>
              <w:t>………………………………………………</w:t>
            </w:r>
          </w:p>
        </w:tc>
      </w:tr>
      <w:tr w:rsidR="00536B06" w:rsidRPr="00707A92" w14:paraId="03430C58" w14:textId="77777777" w:rsidTr="007D7721">
        <w:tc>
          <w:tcPr>
            <w:tcW w:w="3402" w:type="dxa"/>
            <w:tcMar>
              <w:left w:w="0" w:type="dxa"/>
            </w:tcMar>
          </w:tcPr>
          <w:p w14:paraId="7E6E3490" w14:textId="77777777" w:rsidR="00536B06" w:rsidRPr="006B67AF" w:rsidRDefault="0060469E" w:rsidP="0060469E">
            <w:pPr>
              <w:tabs>
                <w:tab w:val="left" w:pos="5007"/>
              </w:tabs>
              <w:spacing w:before="120" w:after="120"/>
              <w:rPr>
                <w:rFonts w:ascii="Arial" w:hAnsi="Arial" w:cs="Arial"/>
                <w:lang w:val="fr-CH"/>
              </w:rPr>
            </w:pPr>
            <w:r w:rsidRPr="006B67AF">
              <w:rPr>
                <w:rFonts w:ascii="Arial" w:hAnsi="Arial" w:cs="Arial"/>
                <w:lang w:val="fr-CH"/>
              </w:rPr>
              <w:t>Lieu et date</w:t>
            </w:r>
          </w:p>
        </w:tc>
        <w:tc>
          <w:tcPr>
            <w:tcW w:w="5654" w:type="dxa"/>
          </w:tcPr>
          <w:p w14:paraId="64E36914" w14:textId="77777777" w:rsidR="00536B06" w:rsidRPr="006B67AF" w:rsidRDefault="0060469E" w:rsidP="0060469E">
            <w:pPr>
              <w:pStyle w:val="Textkrper"/>
              <w:tabs>
                <w:tab w:val="left" w:pos="4539"/>
              </w:tabs>
              <w:spacing w:before="120" w:after="120"/>
              <w:ind w:left="0"/>
              <w:rPr>
                <w:rFonts w:cs="Arial"/>
                <w:lang w:val="fr-CH"/>
              </w:rPr>
            </w:pPr>
            <w:r w:rsidRPr="006B67AF">
              <w:rPr>
                <w:rFonts w:cs="Arial"/>
                <w:lang w:val="fr-CH"/>
              </w:rPr>
              <w:t>Signature du patient, si capable de discernement</w:t>
            </w:r>
          </w:p>
        </w:tc>
      </w:tr>
      <w:bookmarkEnd w:id="4"/>
    </w:tbl>
    <w:p w14:paraId="3E3D4AE9" w14:textId="77777777" w:rsidR="0060469E" w:rsidRPr="006B67AF" w:rsidRDefault="0060469E" w:rsidP="002022AC">
      <w:pPr>
        <w:pStyle w:val="Textkrper"/>
        <w:tabs>
          <w:tab w:val="left" w:pos="4539"/>
        </w:tabs>
        <w:spacing w:before="120"/>
        <w:ind w:left="0"/>
        <w:rPr>
          <w:rFonts w:cs="Arial"/>
          <w:lang w:val="fr-CH"/>
        </w:rPr>
      </w:pPr>
    </w:p>
    <w:p w14:paraId="506F964D" w14:textId="77777777" w:rsidR="0060469E" w:rsidRPr="006B67AF" w:rsidRDefault="0060469E" w:rsidP="0060469E">
      <w:pPr>
        <w:rPr>
          <w:rFonts w:ascii="Arial" w:hAnsi="Arial" w:cs="Arial"/>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54"/>
      </w:tblGrid>
      <w:tr w:rsidR="0060469E" w:rsidRPr="006B67AF" w14:paraId="20ADACA9" w14:textId="77777777" w:rsidTr="007D7721">
        <w:tc>
          <w:tcPr>
            <w:tcW w:w="3402" w:type="dxa"/>
            <w:tcMar>
              <w:left w:w="0" w:type="dxa"/>
            </w:tcMar>
          </w:tcPr>
          <w:p w14:paraId="63E5E7A7" w14:textId="77777777" w:rsidR="0060469E" w:rsidRPr="006B67AF" w:rsidRDefault="0060469E" w:rsidP="007D7721">
            <w:pPr>
              <w:tabs>
                <w:tab w:val="left" w:pos="5007"/>
              </w:tabs>
              <w:spacing w:line="280" w:lineRule="atLeast"/>
              <w:rPr>
                <w:rFonts w:ascii="Arial" w:hAnsi="Arial" w:cs="Arial"/>
              </w:rPr>
            </w:pPr>
            <w:r w:rsidRPr="006B67AF">
              <w:rPr>
                <w:rFonts w:ascii="Arial" w:hAnsi="Arial" w:cs="Arial"/>
              </w:rPr>
              <w:t>…………………………</w:t>
            </w:r>
          </w:p>
        </w:tc>
        <w:tc>
          <w:tcPr>
            <w:tcW w:w="5654" w:type="dxa"/>
          </w:tcPr>
          <w:p w14:paraId="05F4F027" w14:textId="77777777" w:rsidR="0060469E" w:rsidRPr="006B67AF" w:rsidRDefault="0060469E" w:rsidP="007D7721">
            <w:pPr>
              <w:tabs>
                <w:tab w:val="left" w:pos="5007"/>
              </w:tabs>
              <w:spacing w:line="280" w:lineRule="atLeast"/>
              <w:rPr>
                <w:rFonts w:ascii="Arial" w:hAnsi="Arial" w:cs="Arial"/>
              </w:rPr>
            </w:pPr>
            <w:r w:rsidRPr="006B67AF">
              <w:rPr>
                <w:rFonts w:ascii="Arial" w:hAnsi="Arial" w:cs="Arial"/>
              </w:rPr>
              <w:t>………………………………………………</w:t>
            </w:r>
          </w:p>
        </w:tc>
      </w:tr>
      <w:tr w:rsidR="0060469E" w:rsidRPr="00707A92" w14:paraId="058B2546" w14:textId="77777777" w:rsidTr="007D7721">
        <w:tc>
          <w:tcPr>
            <w:tcW w:w="3402" w:type="dxa"/>
            <w:tcMar>
              <w:left w:w="0" w:type="dxa"/>
            </w:tcMar>
          </w:tcPr>
          <w:p w14:paraId="41C5947B" w14:textId="77777777" w:rsidR="0060469E" w:rsidRPr="006B67AF" w:rsidRDefault="0060469E" w:rsidP="0060469E">
            <w:pPr>
              <w:tabs>
                <w:tab w:val="left" w:pos="5007"/>
              </w:tabs>
              <w:spacing w:before="120" w:after="120"/>
              <w:rPr>
                <w:rFonts w:ascii="Arial" w:hAnsi="Arial" w:cs="Arial"/>
                <w:lang w:val="fr-CH"/>
              </w:rPr>
            </w:pPr>
            <w:r w:rsidRPr="006B67AF">
              <w:rPr>
                <w:rFonts w:ascii="Arial" w:hAnsi="Arial" w:cs="Arial"/>
                <w:lang w:val="fr-CH"/>
              </w:rPr>
              <w:t>Lieu et date</w:t>
            </w:r>
          </w:p>
        </w:tc>
        <w:tc>
          <w:tcPr>
            <w:tcW w:w="5654" w:type="dxa"/>
          </w:tcPr>
          <w:p w14:paraId="53DDF84B" w14:textId="77777777" w:rsidR="0060469E" w:rsidRPr="006B67AF" w:rsidRDefault="0060469E" w:rsidP="0060469E">
            <w:pPr>
              <w:pStyle w:val="Textkrper"/>
              <w:tabs>
                <w:tab w:val="left" w:pos="4539"/>
              </w:tabs>
              <w:spacing w:before="120" w:after="120"/>
              <w:ind w:left="0"/>
              <w:rPr>
                <w:rFonts w:cs="Arial"/>
                <w:lang w:val="fr-CH"/>
              </w:rPr>
            </w:pPr>
            <w:r w:rsidRPr="006B67AF">
              <w:rPr>
                <w:rFonts w:cs="Arial"/>
                <w:lang w:val="fr-CH"/>
              </w:rPr>
              <w:t>Signature du représentant légal, si nécessaire</w:t>
            </w:r>
            <w:r w:rsidRPr="006B67AF">
              <w:rPr>
                <w:rFonts w:cs="Arial"/>
                <w:lang w:val="fr-CH"/>
              </w:rPr>
              <w:br/>
              <w:t>(nom et relation avec le patient)</w:t>
            </w:r>
          </w:p>
        </w:tc>
      </w:tr>
    </w:tbl>
    <w:p w14:paraId="4621A19B" w14:textId="77777777" w:rsidR="00FA6ECA" w:rsidRPr="006B67AF" w:rsidRDefault="00FA6ECA" w:rsidP="00452724">
      <w:pPr>
        <w:rPr>
          <w:rFonts w:ascii="Arial" w:hAnsi="Arial" w:cs="Arial"/>
          <w:lang w:val="fr-CH"/>
        </w:rPr>
      </w:pPr>
    </w:p>
    <w:p w14:paraId="13419379" w14:textId="77777777" w:rsidR="00452724" w:rsidRPr="006B67AF" w:rsidRDefault="00452724" w:rsidP="00452724">
      <w:pPr>
        <w:rPr>
          <w:rFonts w:ascii="Arial" w:hAnsi="Arial" w:cs="Arial"/>
          <w:lang w:val="fr-CH"/>
        </w:rPr>
      </w:pPr>
    </w:p>
    <w:p w14:paraId="55C34C77" w14:textId="77777777" w:rsidR="00FA6ECA" w:rsidRPr="006B67AF" w:rsidRDefault="00ED0BB2" w:rsidP="002022AC">
      <w:pPr>
        <w:pStyle w:val="Textkrper"/>
        <w:spacing w:before="120"/>
        <w:ind w:left="0"/>
        <w:rPr>
          <w:rFonts w:cs="Arial"/>
          <w:lang w:val="fr-CH"/>
        </w:rPr>
      </w:pPr>
      <w:r w:rsidRPr="006B67AF">
        <w:rPr>
          <w:rFonts w:cs="Arial"/>
          <w:lang w:val="fr-CH"/>
        </w:rPr>
        <w:t>En cas de questions ou si vous souhaitez recevoir une copie de ce formulaire</w:t>
      </w:r>
      <w:r w:rsidR="0060469E" w:rsidRPr="006B67AF">
        <w:rPr>
          <w:rFonts w:cs="Arial"/>
          <w:lang w:val="fr-CH"/>
        </w:rPr>
        <w:t xml:space="preserve"> avec signature</w:t>
      </w:r>
      <w:r w:rsidRPr="006B67AF">
        <w:rPr>
          <w:rFonts w:cs="Arial"/>
          <w:lang w:val="fr-CH"/>
        </w:rPr>
        <w:t>, vous pouvez vous adresser à votre médecin ou au contact ci-dessous.</w:t>
      </w:r>
    </w:p>
    <w:p w14:paraId="40596452" w14:textId="77777777" w:rsidR="00FA6ECA" w:rsidRPr="006B67AF" w:rsidRDefault="00ED0BB2" w:rsidP="002022AC">
      <w:pPr>
        <w:spacing w:before="120"/>
        <w:rPr>
          <w:rFonts w:ascii="Arial" w:eastAsia="Arial" w:hAnsi="Arial" w:cs="Arial"/>
        </w:rPr>
      </w:pPr>
      <w:proofErr w:type="spellStart"/>
      <w:r w:rsidRPr="006B67AF">
        <w:rPr>
          <w:rFonts w:ascii="Arial" w:hAnsi="Arial" w:cs="Arial"/>
          <w:i/>
          <w:color w:val="FF0000"/>
          <w:highlight w:val="lightGray"/>
        </w:rPr>
        <w:t>Coordonnées</w:t>
      </w:r>
      <w:proofErr w:type="spellEnd"/>
      <w:r w:rsidRPr="006B67AF">
        <w:rPr>
          <w:rFonts w:ascii="Arial" w:hAnsi="Arial" w:cs="Arial"/>
          <w:i/>
          <w:color w:val="FF0000"/>
          <w:highlight w:val="lightGray"/>
        </w:rPr>
        <w:t xml:space="preserve"> du contact</w:t>
      </w:r>
    </w:p>
    <w:sectPr w:rsidR="00FA6ECA" w:rsidRPr="006B67AF" w:rsidSect="002022AC">
      <w:headerReference w:type="default" r:id="rId8"/>
      <w:footerReference w:type="default" r:id="rId9"/>
      <w:type w:val="continuous"/>
      <w:pgSz w:w="11900" w:h="16840"/>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90A8C" w14:textId="77777777" w:rsidR="00372E38" w:rsidRDefault="00372E38">
      <w:r>
        <w:separator/>
      </w:r>
    </w:p>
  </w:endnote>
  <w:endnote w:type="continuationSeparator" w:id="0">
    <w:p w14:paraId="13BC8AFB" w14:textId="77777777" w:rsidR="00372E38" w:rsidRDefault="0037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5F9F1" w14:textId="60C001F8" w:rsidR="00980098" w:rsidRPr="00980098" w:rsidRDefault="002022AC" w:rsidP="002022AC">
    <w:pPr>
      <w:pStyle w:val="Fuzeile"/>
      <w:tabs>
        <w:tab w:val="left" w:pos="6150"/>
      </w:tabs>
      <w:rPr>
        <w:rFonts w:ascii="Arial" w:eastAsia="Arial" w:hAnsi="Arial" w:cs="Arial"/>
        <w:sz w:val="18"/>
        <w:szCs w:val="18"/>
      </w:rPr>
    </w:pPr>
    <w:proofErr w:type="spellStart"/>
    <w:r>
      <w:rPr>
        <w:rFonts w:ascii="Arial" w:hAnsi="Arial" w:cs="Arial"/>
        <w:spacing w:val="-2"/>
        <w:sz w:val="18"/>
        <w:szCs w:val="18"/>
      </w:rPr>
      <w:t>Modèle</w:t>
    </w:r>
    <w:proofErr w:type="spellEnd"/>
    <w:r>
      <w:rPr>
        <w:rFonts w:ascii="Arial" w:hAnsi="Arial" w:cs="Arial"/>
        <w:spacing w:val="-2"/>
        <w:sz w:val="18"/>
        <w:szCs w:val="18"/>
      </w:rPr>
      <w:t xml:space="preserve"> </w:t>
    </w:r>
    <w:proofErr w:type="spellStart"/>
    <w:r>
      <w:rPr>
        <w:rFonts w:ascii="Arial" w:hAnsi="Arial" w:cs="Arial"/>
        <w:spacing w:val="-2"/>
        <w:sz w:val="18"/>
        <w:szCs w:val="18"/>
      </w:rPr>
      <w:t>c</w:t>
    </w:r>
    <w:r w:rsidR="00980098" w:rsidRPr="002022AC">
      <w:rPr>
        <w:rFonts w:ascii="Arial" w:hAnsi="Arial" w:cs="Arial"/>
        <w:spacing w:val="-2"/>
        <w:sz w:val="18"/>
        <w:szCs w:val="18"/>
      </w:rPr>
      <w:t>onsentement</w:t>
    </w:r>
    <w:proofErr w:type="spellEnd"/>
    <w:r w:rsidR="00980098" w:rsidRPr="002022AC">
      <w:rPr>
        <w:rFonts w:ascii="Arial" w:hAnsi="Arial" w:cs="Arial"/>
        <w:spacing w:val="3"/>
        <w:sz w:val="18"/>
        <w:szCs w:val="18"/>
      </w:rPr>
      <w:t xml:space="preserve"> </w:t>
    </w:r>
    <w:proofErr w:type="spellStart"/>
    <w:r w:rsidR="00980098" w:rsidRPr="002022AC">
      <w:rPr>
        <w:rFonts w:ascii="Arial" w:hAnsi="Arial" w:cs="Arial"/>
        <w:spacing w:val="-2"/>
        <w:sz w:val="18"/>
        <w:szCs w:val="18"/>
      </w:rPr>
      <w:t>général</w:t>
    </w:r>
    <w:proofErr w:type="spellEnd"/>
    <w:r w:rsidR="00980098" w:rsidRPr="002022AC">
      <w:rPr>
        <w:rFonts w:ascii="Arial" w:hAnsi="Arial" w:cs="Arial"/>
        <w:sz w:val="18"/>
        <w:szCs w:val="18"/>
      </w:rPr>
      <w:t xml:space="preserve"> 2019/2_F</w:t>
    </w:r>
    <w:r w:rsidR="00980098" w:rsidRPr="002022AC">
      <w:rPr>
        <w:rFonts w:ascii="Arial" w:hAnsi="Arial" w:cs="Arial"/>
        <w:sz w:val="18"/>
        <w:szCs w:val="18"/>
      </w:rPr>
      <w:tab/>
    </w:r>
    <w:r w:rsidR="00980098" w:rsidRPr="002022AC">
      <w:rPr>
        <w:rFonts w:ascii="Arial" w:hAnsi="Arial" w:cs="Arial"/>
        <w:sz w:val="18"/>
        <w:szCs w:val="18"/>
      </w:rPr>
      <w:tab/>
    </w:r>
    <w:r w:rsidR="00980098" w:rsidRPr="002022AC">
      <w:rPr>
        <w:rFonts w:ascii="Arial" w:hAnsi="Arial" w:cs="Arial"/>
        <w:sz w:val="18"/>
        <w:szCs w:val="18"/>
      </w:rPr>
      <w:tab/>
    </w:r>
    <w:r w:rsidR="00980098" w:rsidRPr="002022AC">
      <w:rPr>
        <w:rFonts w:ascii="Arial" w:hAnsi="Arial" w:cs="Arial"/>
        <w:sz w:val="18"/>
        <w:szCs w:val="18"/>
      </w:rPr>
      <w:fldChar w:fldCharType="begin"/>
    </w:r>
    <w:r w:rsidR="00980098" w:rsidRPr="002022AC">
      <w:rPr>
        <w:rFonts w:ascii="Arial" w:hAnsi="Arial" w:cs="Arial"/>
        <w:sz w:val="18"/>
        <w:szCs w:val="18"/>
      </w:rPr>
      <w:instrText xml:space="preserve"> PAGE </w:instrText>
    </w:r>
    <w:r w:rsidR="00980098" w:rsidRPr="002022AC">
      <w:rPr>
        <w:rFonts w:ascii="Arial" w:hAnsi="Arial" w:cs="Arial"/>
        <w:sz w:val="18"/>
        <w:szCs w:val="18"/>
      </w:rPr>
      <w:fldChar w:fldCharType="separate"/>
    </w:r>
    <w:r w:rsidR="000A0EAF">
      <w:rPr>
        <w:rFonts w:ascii="Arial" w:hAnsi="Arial" w:cs="Arial"/>
        <w:noProof/>
        <w:sz w:val="18"/>
        <w:szCs w:val="18"/>
      </w:rPr>
      <w:t>1</w:t>
    </w:r>
    <w:r w:rsidR="00980098" w:rsidRPr="002022AC">
      <w:rPr>
        <w:rFonts w:ascii="Arial" w:hAnsi="Arial" w:cs="Arial"/>
        <w:sz w:val="18"/>
        <w:szCs w:val="18"/>
      </w:rPr>
      <w:fldChar w:fldCharType="end"/>
    </w:r>
    <w:r w:rsidR="00980098" w:rsidRPr="002022AC">
      <w:rPr>
        <w:rFonts w:ascii="Arial" w:hAnsi="Arial" w:cs="Arial"/>
        <w:sz w:val="18"/>
        <w:szCs w:val="18"/>
      </w:rPr>
      <w:t>/</w:t>
    </w:r>
    <w:r w:rsidR="00980098" w:rsidRPr="002022AC">
      <w:rPr>
        <w:rFonts w:ascii="Arial" w:hAnsi="Arial" w:cs="Arial"/>
        <w:sz w:val="18"/>
        <w:szCs w:val="18"/>
      </w:rPr>
      <w:fldChar w:fldCharType="begin"/>
    </w:r>
    <w:r w:rsidR="00980098" w:rsidRPr="002022AC">
      <w:rPr>
        <w:rFonts w:ascii="Arial" w:hAnsi="Arial" w:cs="Arial"/>
        <w:sz w:val="18"/>
        <w:szCs w:val="18"/>
      </w:rPr>
      <w:instrText xml:space="preserve"> NUMPAGES </w:instrText>
    </w:r>
    <w:r w:rsidR="00980098" w:rsidRPr="002022AC">
      <w:rPr>
        <w:rFonts w:ascii="Arial" w:hAnsi="Arial" w:cs="Arial"/>
        <w:sz w:val="18"/>
        <w:szCs w:val="18"/>
      </w:rPr>
      <w:fldChar w:fldCharType="separate"/>
    </w:r>
    <w:r w:rsidR="000A0EAF">
      <w:rPr>
        <w:rFonts w:ascii="Arial" w:hAnsi="Arial" w:cs="Arial"/>
        <w:noProof/>
        <w:sz w:val="18"/>
        <w:szCs w:val="18"/>
      </w:rPr>
      <w:t>3</w:t>
    </w:r>
    <w:r w:rsidR="00980098" w:rsidRPr="002022AC">
      <w:rPr>
        <w:rFonts w:ascii="Arial" w:hAnsi="Arial" w:cs="Arial"/>
        <w:sz w:val="18"/>
        <w:szCs w:val="18"/>
      </w:rPr>
      <w:fldChar w:fldCharType="end"/>
    </w:r>
  </w:p>
  <w:p w14:paraId="1F924C53" w14:textId="77777777" w:rsidR="00FA6ECA" w:rsidRPr="00980098" w:rsidRDefault="00FA6ECA">
    <w:pPr>
      <w:spacing w:line="14" w:lineRule="auto"/>
      <w:rPr>
        <w:sz w:val="20"/>
        <w:szCs w:val="20"/>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FE638" w14:textId="77777777" w:rsidR="00372E38" w:rsidRDefault="00372E38">
      <w:r>
        <w:separator/>
      </w:r>
    </w:p>
  </w:footnote>
  <w:footnote w:type="continuationSeparator" w:id="0">
    <w:p w14:paraId="4B953F53" w14:textId="77777777" w:rsidR="00372E38" w:rsidRDefault="00372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5DF2" w14:textId="77777777" w:rsidR="00FA6ECA" w:rsidRDefault="005909F1">
    <w:pPr>
      <w:spacing w:line="14" w:lineRule="auto"/>
      <w:rPr>
        <w:sz w:val="20"/>
        <w:szCs w:val="20"/>
      </w:rPr>
    </w:pPr>
    <w:r>
      <w:rPr>
        <w:noProof/>
        <w:lang w:val="fr-CH" w:eastAsia="fr-CH"/>
      </w:rPr>
      <mc:AlternateContent>
        <mc:Choice Requires="wps">
          <w:drawing>
            <wp:anchor distT="0" distB="0" distL="114300" distR="114300" simplePos="0" relativeHeight="251657728" behindDoc="1" locked="0" layoutInCell="1" allowOverlap="1" wp14:anchorId="5B8D62C5" wp14:editId="5A12F668">
              <wp:simplePos x="0" y="0"/>
              <wp:positionH relativeFrom="page">
                <wp:posOffset>901700</wp:posOffset>
              </wp:positionH>
              <wp:positionV relativeFrom="page">
                <wp:posOffset>461645</wp:posOffset>
              </wp:positionV>
              <wp:extent cx="1207135" cy="165735"/>
              <wp:effectExtent l="0" t="4445"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91DD8" w14:textId="77777777" w:rsidR="00980098" w:rsidRDefault="009800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D62C5" id="_x0000_t202" coordsize="21600,21600" o:spt="202" path="m,l,21600r21600,l21600,xe">
              <v:stroke joinstyle="miter"/>
              <v:path gradientshapeok="t" o:connecttype="rect"/>
            </v:shapetype>
            <v:shape id="Text Box 3" o:spid="_x0000_s1027" type="#_x0000_t202" style="position:absolute;margin-left:71pt;margin-top:36.35pt;width:95.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zqwIAAKk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mHESQcteqCDQbdiQJe2Or3UKTjdS3AzA2xbT8tUyztRftWIi3VD+I7eKCX6hpIKsgvtTf/s6oij&#10;Lci2/yAqCEP2RjigoVadBYRiIECHLj2eOmNTKW3IKFiElzOMSjgL57MF2DYESafbUmnzjooOWSPD&#10;Cjrv0MnhTpvRdXKxwbgoWNvCPklb/mwDMMcdiA1X7ZnNwjXzRxIkm+VmGXtxNN94cZDn3k2xjr15&#10;ES5m+WW+XufhTxs3jNOGVRXlNswkrDD+s8YdJT5K4iQtLVpWWTibkla77bpV6EBA2IX7jgU5c/Of&#10;p+HqBVxeUAqjOLiNEq+YLxdeXMQzL1kESy8Ik9tkHsRJnBfPKd0xTv+dEuoznMyi2Sim33IL3Pea&#10;G0k7ZmB0tKzL8PLkRFIrwQ2vXGsNYe1on5XCpv9UCmj31GgnWKvRUa1m2A6AYlW8FdUjSFcJUBbo&#10;E+YdGI1Q3zHqYXZkWH/bE0Uxat9zkL8dNJOhJmM7GYSXcDXDBqPRXJtxIO2lYrsGkMcHxsUNPJGa&#10;OfU+ZXF8WDAPHInj7LID5/zfeT1N2NUvAAAA//8DAFBLAwQUAAYACAAAACEAjzTP298AAAAJAQAA&#10;DwAAAGRycy9kb3ducmV2LnhtbEyPQU/CQBSE7yb8h80j8SZbioFSuyXE6MnEWOrB47Z9tBu6b2t3&#10;gfrvfZ7wOJnJzDfZbrK9uODojSMFy0UEAql2jaFWwWf5+pCA8EFTo3tHqOAHPezy2V2m08ZdqcDL&#10;IbSCS8inWkEXwpBK6esOrfYLNyCxd3Sj1YHl2Mpm1Fcut72Mo2gtrTbEC50e8LnD+nQ4WwX7Lype&#10;zPd79VEcC1OW24je1iel7ufT/glEwCncwvCHz+iQM1PlztR40bN+jPlLULCJNyA4sFrFSxCVgm2S&#10;gMwz+f9B/gsAAP//AwBQSwECLQAUAAYACAAAACEAtoM4kv4AAADhAQAAEwAAAAAAAAAAAAAAAAAA&#10;AAAAW0NvbnRlbnRfVHlwZXNdLnhtbFBLAQItABQABgAIAAAAIQA4/SH/1gAAAJQBAAALAAAAAAAA&#10;AAAAAAAAAC8BAABfcmVscy8ucmVsc1BLAQItABQABgAIAAAAIQA3Ck+zqwIAAKkFAAAOAAAAAAAA&#10;AAAAAAAAAC4CAABkcnMvZTJvRG9jLnhtbFBLAQItABQABgAIAAAAIQCPNM/b3wAAAAkBAAAPAAAA&#10;AAAAAAAAAAAAAAUFAABkcnMvZG93bnJldi54bWxQSwUGAAAAAAQABADzAAAAEQYAAAAA&#10;" filled="f" stroked="f">
              <v:textbox inset="0,0,0,0">
                <w:txbxContent>
                  <w:p w14:paraId="64091DD8" w14:textId="77777777" w:rsidR="00980098" w:rsidRDefault="0098009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67CDC"/>
    <w:multiLevelType w:val="hybridMultilevel"/>
    <w:tmpl w:val="934AF584"/>
    <w:lvl w:ilvl="0" w:tplc="54ACE366">
      <w:start w:val="1"/>
      <w:numFmt w:val="bullet"/>
      <w:lvlText w:val=""/>
      <w:lvlJc w:val="left"/>
      <w:pPr>
        <w:ind w:left="940" w:hanging="360"/>
      </w:pPr>
      <w:rPr>
        <w:rFonts w:ascii="Symbol" w:eastAsia="Symbol" w:hAnsi="Symbol" w:hint="default"/>
        <w:w w:val="76"/>
        <w:sz w:val="22"/>
        <w:szCs w:val="22"/>
      </w:rPr>
    </w:lvl>
    <w:lvl w:ilvl="1" w:tplc="493007DE">
      <w:start w:val="1"/>
      <w:numFmt w:val="bullet"/>
      <w:lvlText w:val="•"/>
      <w:lvlJc w:val="left"/>
      <w:pPr>
        <w:ind w:left="1786" w:hanging="360"/>
      </w:pPr>
      <w:rPr>
        <w:rFonts w:hint="default"/>
      </w:rPr>
    </w:lvl>
    <w:lvl w:ilvl="2" w:tplc="3EF0C9E6">
      <w:start w:val="1"/>
      <w:numFmt w:val="bullet"/>
      <w:lvlText w:val="•"/>
      <w:lvlJc w:val="left"/>
      <w:pPr>
        <w:ind w:left="2632" w:hanging="360"/>
      </w:pPr>
      <w:rPr>
        <w:rFonts w:hint="default"/>
      </w:rPr>
    </w:lvl>
    <w:lvl w:ilvl="3" w:tplc="FB08F462">
      <w:start w:val="1"/>
      <w:numFmt w:val="bullet"/>
      <w:lvlText w:val="•"/>
      <w:lvlJc w:val="left"/>
      <w:pPr>
        <w:ind w:left="3478" w:hanging="360"/>
      </w:pPr>
      <w:rPr>
        <w:rFonts w:hint="default"/>
      </w:rPr>
    </w:lvl>
    <w:lvl w:ilvl="4" w:tplc="12F6B8D6">
      <w:start w:val="1"/>
      <w:numFmt w:val="bullet"/>
      <w:lvlText w:val="•"/>
      <w:lvlJc w:val="left"/>
      <w:pPr>
        <w:ind w:left="4324" w:hanging="360"/>
      </w:pPr>
      <w:rPr>
        <w:rFonts w:hint="default"/>
      </w:rPr>
    </w:lvl>
    <w:lvl w:ilvl="5" w:tplc="91D29F74">
      <w:start w:val="1"/>
      <w:numFmt w:val="bullet"/>
      <w:lvlText w:val="•"/>
      <w:lvlJc w:val="left"/>
      <w:pPr>
        <w:ind w:left="5170" w:hanging="360"/>
      </w:pPr>
      <w:rPr>
        <w:rFonts w:hint="default"/>
      </w:rPr>
    </w:lvl>
    <w:lvl w:ilvl="6" w:tplc="B44EBC98">
      <w:start w:val="1"/>
      <w:numFmt w:val="bullet"/>
      <w:lvlText w:val="•"/>
      <w:lvlJc w:val="left"/>
      <w:pPr>
        <w:ind w:left="6016" w:hanging="360"/>
      </w:pPr>
      <w:rPr>
        <w:rFonts w:hint="default"/>
      </w:rPr>
    </w:lvl>
    <w:lvl w:ilvl="7" w:tplc="9BA6B370">
      <w:start w:val="1"/>
      <w:numFmt w:val="bullet"/>
      <w:lvlText w:val="•"/>
      <w:lvlJc w:val="left"/>
      <w:pPr>
        <w:ind w:left="6862" w:hanging="360"/>
      </w:pPr>
      <w:rPr>
        <w:rFonts w:hint="default"/>
      </w:rPr>
    </w:lvl>
    <w:lvl w:ilvl="8" w:tplc="748CABA6">
      <w:start w:val="1"/>
      <w:numFmt w:val="bullet"/>
      <w:lvlText w:val="•"/>
      <w:lvlJc w:val="left"/>
      <w:pPr>
        <w:ind w:left="7708" w:hanging="360"/>
      </w:pPr>
      <w:rPr>
        <w:rFonts w:hint="default"/>
      </w:rPr>
    </w:lvl>
  </w:abstractNum>
  <w:abstractNum w:abstractNumId="1" w15:restartNumberingAfterBreak="0">
    <w:nsid w:val="3F055B3C"/>
    <w:multiLevelType w:val="hybridMultilevel"/>
    <w:tmpl w:val="A98007BA"/>
    <w:lvl w:ilvl="0" w:tplc="08070005">
      <w:start w:val="1"/>
      <w:numFmt w:val="bullet"/>
      <w:lvlText w:val=""/>
      <w:lvlJc w:val="left"/>
      <w:pPr>
        <w:ind w:left="940" w:hanging="360"/>
      </w:pPr>
      <w:rPr>
        <w:rFonts w:ascii="Wingdings" w:hAnsi="Wingdings" w:hint="default"/>
        <w:w w:val="76"/>
        <w:sz w:val="22"/>
        <w:szCs w:val="22"/>
      </w:rPr>
    </w:lvl>
    <w:lvl w:ilvl="1" w:tplc="493007DE">
      <w:start w:val="1"/>
      <w:numFmt w:val="bullet"/>
      <w:lvlText w:val="•"/>
      <w:lvlJc w:val="left"/>
      <w:pPr>
        <w:ind w:left="1786" w:hanging="360"/>
      </w:pPr>
      <w:rPr>
        <w:rFonts w:hint="default"/>
      </w:rPr>
    </w:lvl>
    <w:lvl w:ilvl="2" w:tplc="3EF0C9E6">
      <w:start w:val="1"/>
      <w:numFmt w:val="bullet"/>
      <w:lvlText w:val="•"/>
      <w:lvlJc w:val="left"/>
      <w:pPr>
        <w:ind w:left="2632" w:hanging="360"/>
      </w:pPr>
      <w:rPr>
        <w:rFonts w:hint="default"/>
      </w:rPr>
    </w:lvl>
    <w:lvl w:ilvl="3" w:tplc="FB08F462">
      <w:start w:val="1"/>
      <w:numFmt w:val="bullet"/>
      <w:lvlText w:val="•"/>
      <w:lvlJc w:val="left"/>
      <w:pPr>
        <w:ind w:left="3478" w:hanging="360"/>
      </w:pPr>
      <w:rPr>
        <w:rFonts w:hint="default"/>
      </w:rPr>
    </w:lvl>
    <w:lvl w:ilvl="4" w:tplc="12F6B8D6">
      <w:start w:val="1"/>
      <w:numFmt w:val="bullet"/>
      <w:lvlText w:val="•"/>
      <w:lvlJc w:val="left"/>
      <w:pPr>
        <w:ind w:left="4324" w:hanging="360"/>
      </w:pPr>
      <w:rPr>
        <w:rFonts w:hint="default"/>
      </w:rPr>
    </w:lvl>
    <w:lvl w:ilvl="5" w:tplc="91D29F74">
      <w:start w:val="1"/>
      <w:numFmt w:val="bullet"/>
      <w:lvlText w:val="•"/>
      <w:lvlJc w:val="left"/>
      <w:pPr>
        <w:ind w:left="5170" w:hanging="360"/>
      </w:pPr>
      <w:rPr>
        <w:rFonts w:hint="default"/>
      </w:rPr>
    </w:lvl>
    <w:lvl w:ilvl="6" w:tplc="B44EBC98">
      <w:start w:val="1"/>
      <w:numFmt w:val="bullet"/>
      <w:lvlText w:val="•"/>
      <w:lvlJc w:val="left"/>
      <w:pPr>
        <w:ind w:left="6016" w:hanging="360"/>
      </w:pPr>
      <w:rPr>
        <w:rFonts w:hint="default"/>
      </w:rPr>
    </w:lvl>
    <w:lvl w:ilvl="7" w:tplc="9BA6B370">
      <w:start w:val="1"/>
      <w:numFmt w:val="bullet"/>
      <w:lvlText w:val="•"/>
      <w:lvlJc w:val="left"/>
      <w:pPr>
        <w:ind w:left="6862" w:hanging="360"/>
      </w:pPr>
      <w:rPr>
        <w:rFonts w:hint="default"/>
      </w:rPr>
    </w:lvl>
    <w:lvl w:ilvl="8" w:tplc="748CABA6">
      <w:start w:val="1"/>
      <w:numFmt w:val="bullet"/>
      <w:lvlText w:val="•"/>
      <w:lvlJc w:val="left"/>
      <w:pPr>
        <w:ind w:left="7708"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ECA"/>
    <w:rsid w:val="000A0EAF"/>
    <w:rsid w:val="000D1463"/>
    <w:rsid w:val="001740FA"/>
    <w:rsid w:val="0019722C"/>
    <w:rsid w:val="001F544E"/>
    <w:rsid w:val="002022AC"/>
    <w:rsid w:val="0023599C"/>
    <w:rsid w:val="0023746D"/>
    <w:rsid w:val="00253845"/>
    <w:rsid w:val="002D4F3F"/>
    <w:rsid w:val="00372E38"/>
    <w:rsid w:val="003E1774"/>
    <w:rsid w:val="00410972"/>
    <w:rsid w:val="004431A3"/>
    <w:rsid w:val="00452724"/>
    <w:rsid w:val="00473381"/>
    <w:rsid w:val="004B50CC"/>
    <w:rsid w:val="00536B06"/>
    <w:rsid w:val="005909F1"/>
    <w:rsid w:val="0060469E"/>
    <w:rsid w:val="006B67AF"/>
    <w:rsid w:val="00707A92"/>
    <w:rsid w:val="00712931"/>
    <w:rsid w:val="007179E4"/>
    <w:rsid w:val="00731082"/>
    <w:rsid w:val="007A3AE6"/>
    <w:rsid w:val="009378C2"/>
    <w:rsid w:val="00944454"/>
    <w:rsid w:val="00980098"/>
    <w:rsid w:val="00B62C15"/>
    <w:rsid w:val="00BD2A6B"/>
    <w:rsid w:val="00BF48D3"/>
    <w:rsid w:val="00C5112A"/>
    <w:rsid w:val="00D174DE"/>
    <w:rsid w:val="00DF790D"/>
    <w:rsid w:val="00E02110"/>
    <w:rsid w:val="00EB240B"/>
    <w:rsid w:val="00EC7CD3"/>
    <w:rsid w:val="00ED0BB2"/>
    <w:rsid w:val="00F84671"/>
    <w:rsid w:val="00FA6E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0D76EC"/>
  <w15:docId w15:val="{92B76210-A5E5-4D5D-A3CD-240C3F77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uiPriority w:val="9"/>
    <w:qFormat/>
    <w:pPr>
      <w:ind w:left="104"/>
      <w:outlineLvl w:val="0"/>
    </w:pPr>
    <w:rPr>
      <w:rFonts w:ascii="Arial" w:eastAsia="Arial" w:hAnsi="Arial"/>
      <w:b/>
      <w:bCs/>
      <w:sz w:val="24"/>
      <w:szCs w:val="24"/>
    </w:rPr>
  </w:style>
  <w:style w:type="paragraph" w:styleId="berschrift2">
    <w:name w:val="heading 2"/>
    <w:basedOn w:val="Standard"/>
    <w:uiPriority w:val="9"/>
    <w:unhideWhenUsed/>
    <w:qFormat/>
    <w:pPr>
      <w:ind w:left="100"/>
      <w:outlineLvl w:val="1"/>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00"/>
    </w:pPr>
    <w:rPr>
      <w:rFonts w:ascii="Arial" w:eastAsia="Arial" w:hAnsi="Arial"/>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80098"/>
    <w:pPr>
      <w:tabs>
        <w:tab w:val="center" w:pos="4536"/>
        <w:tab w:val="right" w:pos="9072"/>
      </w:tabs>
    </w:pPr>
  </w:style>
  <w:style w:type="character" w:customStyle="1" w:styleId="KopfzeileZchn">
    <w:name w:val="Kopfzeile Zchn"/>
    <w:basedOn w:val="Absatz-Standardschriftart"/>
    <w:link w:val="Kopfzeile"/>
    <w:uiPriority w:val="99"/>
    <w:rsid w:val="00980098"/>
  </w:style>
  <w:style w:type="paragraph" w:styleId="Fuzeile">
    <w:name w:val="footer"/>
    <w:basedOn w:val="Standard"/>
    <w:link w:val="FuzeileZchn"/>
    <w:uiPriority w:val="99"/>
    <w:unhideWhenUsed/>
    <w:rsid w:val="00980098"/>
    <w:pPr>
      <w:tabs>
        <w:tab w:val="center" w:pos="4536"/>
        <w:tab w:val="right" w:pos="9072"/>
      </w:tabs>
    </w:pPr>
  </w:style>
  <w:style w:type="character" w:customStyle="1" w:styleId="FuzeileZchn">
    <w:name w:val="Fußzeile Zchn"/>
    <w:basedOn w:val="Absatz-Standardschriftart"/>
    <w:link w:val="Fuzeile"/>
    <w:uiPriority w:val="99"/>
    <w:rsid w:val="00980098"/>
  </w:style>
  <w:style w:type="character" w:styleId="Hyperlink">
    <w:name w:val="Hyperlink"/>
    <w:basedOn w:val="Absatz-Standardschriftart"/>
    <w:uiPriority w:val="99"/>
    <w:unhideWhenUsed/>
    <w:rsid w:val="002022AC"/>
    <w:rPr>
      <w:color w:val="0000FF" w:themeColor="hyperlink"/>
      <w:u w:val="single"/>
    </w:rPr>
  </w:style>
  <w:style w:type="character" w:customStyle="1" w:styleId="UnresolvedMention1">
    <w:name w:val="Unresolved Mention1"/>
    <w:basedOn w:val="Absatz-Standardschriftart"/>
    <w:uiPriority w:val="99"/>
    <w:semiHidden/>
    <w:unhideWhenUsed/>
    <w:rsid w:val="002022AC"/>
    <w:rPr>
      <w:color w:val="605E5C"/>
      <w:shd w:val="clear" w:color="auto" w:fill="E1DFDD"/>
    </w:rPr>
  </w:style>
  <w:style w:type="table" w:styleId="Tabellenraster">
    <w:name w:val="Table Grid"/>
    <w:basedOn w:val="NormaleTabelle"/>
    <w:uiPriority w:val="59"/>
    <w:rsid w:val="00731082"/>
    <w:pPr>
      <w:widowControl/>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6B06"/>
    <w:pPr>
      <w:widowControl/>
      <w:autoSpaceDE w:val="0"/>
      <w:autoSpaceDN w:val="0"/>
      <w:adjustRightInd w:val="0"/>
    </w:pPr>
    <w:rPr>
      <w:rFonts w:ascii="Arial" w:hAnsi="Arial" w:cs="Arial"/>
      <w:color w:val="000000"/>
      <w:sz w:val="24"/>
      <w:szCs w:val="24"/>
      <w:lang w:val="de-CH"/>
    </w:rPr>
  </w:style>
  <w:style w:type="paragraph" w:styleId="Sprechblasentext">
    <w:name w:val="Balloon Text"/>
    <w:basedOn w:val="Standard"/>
    <w:link w:val="SprechblasentextZchn"/>
    <w:uiPriority w:val="99"/>
    <w:semiHidden/>
    <w:unhideWhenUsed/>
    <w:rsid w:val="0094445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4454"/>
    <w:rPr>
      <w:rFonts w:ascii="Segoe UI" w:hAnsi="Segoe UI" w:cs="Segoe UI"/>
      <w:sz w:val="18"/>
      <w:szCs w:val="18"/>
    </w:rPr>
  </w:style>
  <w:style w:type="character" w:styleId="Kommentarzeichen">
    <w:name w:val="annotation reference"/>
    <w:basedOn w:val="Absatz-Standardschriftart"/>
    <w:uiPriority w:val="99"/>
    <w:semiHidden/>
    <w:unhideWhenUsed/>
    <w:rsid w:val="00EB240B"/>
    <w:rPr>
      <w:sz w:val="16"/>
      <w:szCs w:val="16"/>
    </w:rPr>
  </w:style>
  <w:style w:type="paragraph" w:styleId="Kommentartext">
    <w:name w:val="annotation text"/>
    <w:basedOn w:val="Standard"/>
    <w:link w:val="KommentartextZchn"/>
    <w:uiPriority w:val="99"/>
    <w:semiHidden/>
    <w:unhideWhenUsed/>
    <w:rsid w:val="00EB240B"/>
    <w:rPr>
      <w:sz w:val="20"/>
      <w:szCs w:val="20"/>
    </w:rPr>
  </w:style>
  <w:style w:type="character" w:customStyle="1" w:styleId="KommentartextZchn">
    <w:name w:val="Kommentartext Zchn"/>
    <w:basedOn w:val="Absatz-Standardschriftart"/>
    <w:link w:val="Kommentartext"/>
    <w:uiPriority w:val="99"/>
    <w:semiHidden/>
    <w:rsid w:val="00EB240B"/>
    <w:rPr>
      <w:sz w:val="20"/>
      <w:szCs w:val="20"/>
    </w:rPr>
  </w:style>
  <w:style w:type="paragraph" w:styleId="Kommentarthema">
    <w:name w:val="annotation subject"/>
    <w:basedOn w:val="Kommentartext"/>
    <w:next w:val="Kommentartext"/>
    <w:link w:val="KommentarthemaZchn"/>
    <w:uiPriority w:val="99"/>
    <w:semiHidden/>
    <w:unhideWhenUsed/>
    <w:rsid w:val="00EB240B"/>
    <w:rPr>
      <w:b/>
      <w:bCs/>
    </w:rPr>
  </w:style>
  <w:style w:type="character" w:customStyle="1" w:styleId="KommentarthemaZchn">
    <w:name w:val="Kommentarthema Zchn"/>
    <w:basedOn w:val="KommentartextZchn"/>
    <w:link w:val="Kommentarthema"/>
    <w:uiPriority w:val="99"/>
    <w:semiHidden/>
    <w:rsid w:val="00EB24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x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5667</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unimedsuisse</dc:creator>
  <cp:lastModifiedBy>unimed2</cp:lastModifiedBy>
  <cp:revision>5</cp:revision>
  <cp:lastPrinted>2019-02-19T17:47:00Z</cp:lastPrinted>
  <dcterms:created xsi:type="dcterms:W3CDTF">2019-02-21T12:55:00Z</dcterms:created>
  <dcterms:modified xsi:type="dcterms:W3CDTF">2019-02-22T08:32:00Z</dcterms:modified>
</cp:coreProperties>
</file>